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33" w:rsidRDefault="003F6F33" w:rsidP="003F6F3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Agenda konferencji </w:t>
      </w:r>
    </w:p>
    <w:p w:rsidR="003F6F33" w:rsidRDefault="003F6F33" w:rsidP="003F6F33">
      <w:pPr>
        <w:jc w:val="center"/>
        <w:rPr>
          <w:sz w:val="28"/>
          <w:szCs w:val="28"/>
        </w:rPr>
      </w:pPr>
    </w:p>
    <w:p w:rsidR="003F6F33" w:rsidRDefault="003F6F33" w:rsidP="003F6F33">
      <w:pPr>
        <w:shd w:val="clear" w:color="auto" w:fill="DAEEF3"/>
        <w:ind w:left="-284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„FINANSOWANIE PRZEDSIĘBIORCZOŚCI W LATACH 2014-2020”</w:t>
      </w:r>
    </w:p>
    <w:p w:rsidR="003F6F33" w:rsidRDefault="003F6F33" w:rsidP="003F6F33">
      <w:pPr>
        <w:jc w:val="center"/>
        <w:rPr>
          <w:b/>
          <w:sz w:val="28"/>
          <w:szCs w:val="28"/>
        </w:rPr>
      </w:pPr>
    </w:p>
    <w:p w:rsidR="003F6F33" w:rsidRDefault="003F6F33" w:rsidP="003F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października 2013 r.</w:t>
      </w:r>
    </w:p>
    <w:p w:rsidR="003F6F33" w:rsidRDefault="003F6F33" w:rsidP="003F6F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godz</w:t>
      </w:r>
      <w:proofErr w:type="gramEnd"/>
      <w:r>
        <w:rPr>
          <w:b/>
          <w:sz w:val="28"/>
          <w:szCs w:val="28"/>
        </w:rPr>
        <w:t>. 11.00</w:t>
      </w:r>
    </w:p>
    <w:p w:rsidR="003F6F33" w:rsidRDefault="003F6F33" w:rsidP="003F6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Regionalne Centrum Naukowo-Technologiczne </w:t>
      </w:r>
    </w:p>
    <w:p w:rsidR="003F6F33" w:rsidRDefault="003F6F33" w:rsidP="003F6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Podzamcze Chęcińskie </w:t>
      </w:r>
    </w:p>
    <w:p w:rsidR="003F6F33" w:rsidRDefault="003F6F33" w:rsidP="003F6F3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6350</wp:posOffset>
            </wp:positionV>
            <wp:extent cx="3548380" cy="1036955"/>
            <wp:effectExtent l="19050" t="0" r="0" b="0"/>
            <wp:wrapSquare wrapText="right"/>
            <wp:docPr id="2" name="Obraz 2" descr="Logo RCN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CN-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F33" w:rsidRDefault="003F6F33" w:rsidP="003F6F33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47"/>
      </w:tblGrid>
      <w:tr w:rsidR="003F6F33" w:rsidTr="003F6F33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10.45-11.00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Rejestracja</w:t>
            </w:r>
          </w:p>
        </w:tc>
      </w:tr>
      <w:tr w:rsidR="003F6F33" w:rsidTr="003F6F33">
        <w:trPr>
          <w:trHeight w:val="10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11.00-11.10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Powitanie uczestników</w:t>
            </w:r>
          </w:p>
          <w:p w:rsidR="003F6F33" w:rsidRDefault="003F6F33">
            <w:r>
              <w:rPr>
                <w:sz w:val="22"/>
                <w:szCs w:val="22"/>
              </w:rPr>
              <w:t>Pan Kazimierz Kotowski, Członek Zarządu Województwa Świętokrzyskiego</w:t>
            </w:r>
          </w:p>
        </w:tc>
      </w:tr>
      <w:tr w:rsidR="003F6F33" w:rsidTr="003F6F33">
        <w:trPr>
          <w:trHeight w:val="11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11.10-11.30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„Wsparcie przedsiębiorczości w okresie 2014-2020: poziom krajowy i wojewódzki”</w:t>
            </w:r>
          </w:p>
          <w:p w:rsidR="003F6F33" w:rsidRDefault="003F6F33">
            <w:r>
              <w:rPr>
                <w:sz w:val="22"/>
                <w:szCs w:val="22"/>
              </w:rPr>
              <w:t xml:space="preserve">Pan Grzegorz </w:t>
            </w:r>
            <w:proofErr w:type="spellStart"/>
            <w:r>
              <w:rPr>
                <w:sz w:val="22"/>
                <w:szCs w:val="22"/>
              </w:rPr>
              <w:t>Orawiec</w:t>
            </w:r>
            <w:proofErr w:type="spellEnd"/>
            <w:r>
              <w:rPr>
                <w:sz w:val="22"/>
                <w:szCs w:val="22"/>
              </w:rPr>
              <w:t>, Dyrektor Departamentu Polityki Regionalnej Urzędu Marszałkowskiego Województwa Świętokrzyskiego</w:t>
            </w:r>
          </w:p>
        </w:tc>
      </w:tr>
      <w:tr w:rsidR="003F6F33" w:rsidTr="003F6F33">
        <w:trPr>
          <w:trHeight w:val="1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11.30-11.45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„Wsparcie przedsiębiorczości w ramach Programu Rozwoju Obszarów Wiejskich 2014-2020”</w:t>
            </w:r>
          </w:p>
          <w:p w:rsidR="003F6F33" w:rsidRDefault="003F6F3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Pani </w:t>
            </w:r>
            <w:proofErr w:type="gramStart"/>
            <w:r>
              <w:rPr>
                <w:sz w:val="22"/>
                <w:szCs w:val="22"/>
              </w:rPr>
              <w:t xml:space="preserve">Mirosława  </w:t>
            </w:r>
            <w:proofErr w:type="spellStart"/>
            <w:r>
              <w:rPr>
                <w:sz w:val="22"/>
                <w:szCs w:val="22"/>
              </w:rPr>
              <w:t>Mochocka</w:t>
            </w:r>
            <w:proofErr w:type="spellEnd"/>
            <w:proofErr w:type="gramEnd"/>
            <w:r>
              <w:rPr>
                <w:sz w:val="22"/>
                <w:szCs w:val="22"/>
              </w:rPr>
              <w:t>, Zastępca Dyrektora Świętokrzyskiego Biura Rozwoju Regionalnego</w:t>
            </w:r>
          </w:p>
        </w:tc>
      </w:tr>
      <w:tr w:rsidR="003F6F33" w:rsidTr="003F6F33">
        <w:trPr>
          <w:trHeight w:val="10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11.45-12.05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„Pożyczka – zastrzyk pieniędzy dla rozwoju”</w:t>
            </w:r>
          </w:p>
          <w:p w:rsidR="003F6F33" w:rsidRDefault="003F6F33">
            <w:r>
              <w:rPr>
                <w:sz w:val="22"/>
                <w:szCs w:val="22"/>
              </w:rPr>
              <w:t xml:space="preserve">Pan Krzysztof Kobryń, Prezes Zarządu Funduszu Pożyczkowego Województwa Świętokrzyskiego </w:t>
            </w:r>
          </w:p>
        </w:tc>
      </w:tr>
      <w:tr w:rsidR="003F6F33" w:rsidTr="003F6F33">
        <w:trPr>
          <w:trHeight w:val="10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12.05- 12.25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„Poręczenia Świętokrzyskiego Funduszu Poręczeniowego szansą na uzyskanie finansowania”</w:t>
            </w:r>
          </w:p>
          <w:p w:rsidR="003F6F33" w:rsidRDefault="003F6F3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Pan Ryszard Stępień, Prezes </w:t>
            </w:r>
            <w:proofErr w:type="gramStart"/>
            <w:r>
              <w:rPr>
                <w:sz w:val="22"/>
                <w:szCs w:val="22"/>
              </w:rPr>
              <w:t>Zarządu  Świętokrzyskiego</w:t>
            </w:r>
            <w:proofErr w:type="gramEnd"/>
            <w:r>
              <w:rPr>
                <w:sz w:val="22"/>
                <w:szCs w:val="22"/>
              </w:rPr>
              <w:t xml:space="preserve"> Funduszu Poręczeniowego</w:t>
            </w:r>
          </w:p>
        </w:tc>
      </w:tr>
      <w:tr w:rsidR="003F6F33" w:rsidTr="003F6F33">
        <w:trPr>
          <w:trHeight w:val="10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12.25-12.45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„Fundusze europejskie w nowej perspektywie finansowej. Planowany system informacji”</w:t>
            </w:r>
          </w:p>
          <w:p w:rsidR="003F6F33" w:rsidRDefault="003F6F33">
            <w:r>
              <w:rPr>
                <w:sz w:val="22"/>
                <w:szCs w:val="22"/>
              </w:rPr>
              <w:t>Główny Punkt Informacyjny o Funduszach Europejskich, Departament Polityki Regionalnej, Urząd Marszałkowski Województwa Świętokrzyskiego</w:t>
            </w:r>
          </w:p>
        </w:tc>
      </w:tr>
      <w:tr w:rsidR="003F6F33" w:rsidTr="003F6F33">
        <w:trPr>
          <w:trHeight w:val="4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12.45-13.00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Podsumowanie spotkania, konsultacje indywidualne</w:t>
            </w:r>
          </w:p>
        </w:tc>
      </w:tr>
      <w:tr w:rsidR="003F6F33" w:rsidTr="003F6F33">
        <w:trPr>
          <w:trHeight w:val="5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Prezentacja Regionalnego Centrum Naukowo-Technologicznego</w:t>
            </w:r>
          </w:p>
        </w:tc>
      </w:tr>
      <w:tr w:rsidR="003F6F33" w:rsidTr="003F6F33">
        <w:trPr>
          <w:trHeight w:val="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r>
              <w:rPr>
                <w:sz w:val="22"/>
                <w:szCs w:val="22"/>
              </w:rPr>
              <w:t>Lunch</w:t>
            </w:r>
          </w:p>
        </w:tc>
      </w:tr>
    </w:tbl>
    <w:p w:rsidR="003F6F33" w:rsidRDefault="003F6F33" w:rsidP="003F6F33">
      <w:pPr>
        <w:rPr>
          <w:sz w:val="22"/>
          <w:szCs w:val="22"/>
        </w:rPr>
      </w:pPr>
    </w:p>
    <w:p w:rsidR="00F53998" w:rsidRDefault="00F53998"/>
    <w:sectPr w:rsidR="00F53998" w:rsidSect="00F5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33"/>
    <w:rsid w:val="003F6F33"/>
    <w:rsid w:val="00EF2565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annwoj</dc:creator>
  <cp:lastModifiedBy>Admin</cp:lastModifiedBy>
  <cp:revision>2</cp:revision>
  <dcterms:created xsi:type="dcterms:W3CDTF">2013-10-09T12:55:00Z</dcterms:created>
  <dcterms:modified xsi:type="dcterms:W3CDTF">2013-10-09T12:55:00Z</dcterms:modified>
</cp:coreProperties>
</file>