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1" w:type="dxa"/>
        <w:tblCellMar>
          <w:left w:w="70" w:type="dxa"/>
          <w:right w:w="70" w:type="dxa"/>
        </w:tblCellMar>
        <w:tblLook w:val="04A0" w:firstRow="1" w:lastRow="0" w:firstColumn="1" w:lastColumn="0" w:noHBand="0" w:noVBand="1"/>
      </w:tblPr>
      <w:tblGrid>
        <w:gridCol w:w="1741"/>
        <w:gridCol w:w="7530"/>
      </w:tblGrid>
      <w:tr w:rsidR="000A66C8" w:rsidTr="00CE58BC">
        <w:trPr>
          <w:trHeight w:val="350"/>
        </w:trPr>
        <w:tc>
          <w:tcPr>
            <w:tcW w:w="1741" w:type="dxa"/>
            <w:hideMark/>
          </w:tcPr>
          <w:p w:rsidR="000A66C8" w:rsidRDefault="000A66C8" w:rsidP="00CE58BC">
            <w:pPr>
              <w:spacing w:after="0" w:line="240" w:lineRule="auto"/>
              <w:rPr>
                <w:rFonts w:ascii="Times New Roman" w:eastAsia="Times New Roman" w:hAnsi="Times New Roman" w:cs="Times New Roman"/>
                <w:sz w:val="24"/>
                <w:szCs w:val="24"/>
                <w:lang w:eastAsia="pl-PL"/>
              </w:rPr>
            </w:pPr>
            <w:r>
              <w:rPr>
                <w:rFonts w:ascii="Georgia" w:eastAsia="Times New Roman" w:hAnsi="Georgia" w:cs="Times New Roman"/>
                <w:noProof/>
                <w:sz w:val="24"/>
                <w:szCs w:val="24"/>
                <w:lang w:eastAsia="pl-PL"/>
              </w:rPr>
              <w:drawing>
                <wp:inline distT="0" distB="0" distL="0" distR="0" wp14:anchorId="583E640A" wp14:editId="6C90C0A7">
                  <wp:extent cx="1005840" cy="730910"/>
                  <wp:effectExtent l="0" t="0" r="381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730910"/>
                          </a:xfrm>
                          <a:prstGeom prst="rect">
                            <a:avLst/>
                          </a:prstGeom>
                          <a:noFill/>
                          <a:ln>
                            <a:noFill/>
                          </a:ln>
                        </pic:spPr>
                      </pic:pic>
                    </a:graphicData>
                  </a:graphic>
                </wp:inline>
              </w:drawing>
            </w:r>
          </w:p>
        </w:tc>
        <w:tc>
          <w:tcPr>
            <w:tcW w:w="7530" w:type="dxa"/>
            <w:hideMark/>
          </w:tcPr>
          <w:p w:rsidR="000A66C8" w:rsidRPr="0000068F" w:rsidRDefault="000A66C8" w:rsidP="00CE58BC">
            <w:pPr>
              <w:keepNext/>
              <w:spacing w:after="0" w:line="240" w:lineRule="auto"/>
              <w:jc w:val="center"/>
              <w:outlineLvl w:val="0"/>
              <w:rPr>
                <w:rFonts w:ascii="Georgia" w:eastAsia="Times New Roman" w:hAnsi="Georgia" w:cs="Times New Roman"/>
                <w:b/>
                <w:bCs/>
                <w:kern w:val="32"/>
                <w:sz w:val="24"/>
                <w:szCs w:val="32"/>
                <w:lang w:eastAsia="pl-PL"/>
              </w:rPr>
            </w:pPr>
            <w:r w:rsidRPr="0000068F">
              <w:rPr>
                <w:rFonts w:ascii="Georgia" w:eastAsia="Times New Roman" w:hAnsi="Georgia" w:cs="Times New Roman"/>
                <w:b/>
                <w:bCs/>
                <w:kern w:val="32"/>
                <w:sz w:val="24"/>
                <w:szCs w:val="32"/>
                <w:lang w:eastAsia="pl-PL"/>
              </w:rPr>
              <w:t>Urząd Gminy Pierzchnica</w:t>
            </w:r>
          </w:p>
          <w:p w:rsidR="000A66C8" w:rsidRPr="0000068F" w:rsidRDefault="000A66C8" w:rsidP="00CE58BC">
            <w:pPr>
              <w:spacing w:after="0" w:line="240" w:lineRule="auto"/>
              <w:jc w:val="center"/>
              <w:rPr>
                <w:rFonts w:ascii="Georgia" w:eastAsia="Times New Roman" w:hAnsi="Georgia" w:cs="Times New Roman"/>
                <w:szCs w:val="24"/>
                <w:lang w:eastAsia="pl-PL"/>
              </w:rPr>
            </w:pPr>
            <w:r w:rsidRPr="0000068F">
              <w:rPr>
                <w:rFonts w:ascii="Georgia" w:eastAsia="Times New Roman" w:hAnsi="Georgia" w:cs="Times New Roman"/>
                <w:szCs w:val="24"/>
                <w:lang w:eastAsia="pl-PL"/>
              </w:rPr>
              <w:t xml:space="preserve">ul. </w:t>
            </w:r>
            <w:r w:rsidR="00792C4C">
              <w:rPr>
                <w:rFonts w:ascii="Georgia" w:eastAsia="Times New Roman" w:hAnsi="Georgia" w:cs="Times New Roman"/>
                <w:szCs w:val="24"/>
                <w:lang w:eastAsia="pl-PL"/>
              </w:rPr>
              <w:t>Urzędnicza</w:t>
            </w:r>
            <w:r w:rsidRPr="0000068F">
              <w:rPr>
                <w:rFonts w:ascii="Georgia" w:eastAsia="Times New Roman" w:hAnsi="Georgia" w:cs="Times New Roman"/>
                <w:szCs w:val="24"/>
                <w:lang w:eastAsia="pl-PL"/>
              </w:rPr>
              <w:t xml:space="preserve"> 6</w:t>
            </w:r>
          </w:p>
          <w:p w:rsidR="000A66C8" w:rsidRPr="0000068F" w:rsidRDefault="000A66C8" w:rsidP="00CE58BC">
            <w:pPr>
              <w:spacing w:after="0" w:line="240" w:lineRule="auto"/>
              <w:jc w:val="center"/>
              <w:rPr>
                <w:rFonts w:ascii="Georgia" w:eastAsia="Times New Roman" w:hAnsi="Georgia" w:cs="Times New Roman"/>
                <w:sz w:val="24"/>
                <w:szCs w:val="24"/>
                <w:lang w:eastAsia="pl-PL"/>
              </w:rPr>
            </w:pPr>
            <w:r w:rsidRPr="0000068F">
              <w:rPr>
                <w:rFonts w:ascii="Georgia" w:eastAsia="Times New Roman" w:hAnsi="Georgia" w:cs="Times New Roman"/>
                <w:szCs w:val="24"/>
                <w:lang w:eastAsia="pl-PL"/>
              </w:rPr>
              <w:t>26-015 Pierzchnica</w:t>
            </w:r>
          </w:p>
          <w:p w:rsidR="000A66C8" w:rsidRPr="0000068F" w:rsidRDefault="000A66C8" w:rsidP="00CE58BC">
            <w:pPr>
              <w:spacing w:after="0" w:line="240" w:lineRule="auto"/>
              <w:jc w:val="center"/>
              <w:rPr>
                <w:rFonts w:ascii="Georgia" w:eastAsia="Times New Roman" w:hAnsi="Georgia" w:cs="Times New Roman"/>
                <w:sz w:val="18"/>
                <w:szCs w:val="24"/>
                <w:lang w:eastAsia="pl-PL"/>
              </w:rPr>
            </w:pPr>
            <w:r w:rsidRPr="0000068F">
              <w:rPr>
                <w:rFonts w:ascii="Georgia" w:eastAsia="Times New Roman" w:hAnsi="Georgia" w:cs="Times New Roman"/>
                <w:sz w:val="18"/>
                <w:szCs w:val="24"/>
                <w:lang w:eastAsia="pl-PL"/>
              </w:rPr>
              <w:t xml:space="preserve">tel. (041) 35 38 046 fax. 35 38 107, </w:t>
            </w:r>
          </w:p>
          <w:p w:rsidR="000A66C8" w:rsidRDefault="000A66C8" w:rsidP="00CE58BC">
            <w:pPr>
              <w:spacing w:after="0" w:line="240" w:lineRule="auto"/>
              <w:jc w:val="center"/>
              <w:rPr>
                <w:rFonts w:ascii="Georgia" w:eastAsia="Times New Roman" w:hAnsi="Georgia" w:cs="Times New Roman"/>
                <w:sz w:val="24"/>
                <w:szCs w:val="24"/>
                <w:lang w:val="de-DE" w:eastAsia="pl-PL"/>
              </w:rPr>
            </w:pPr>
            <w:proofErr w:type="spellStart"/>
            <w:r w:rsidRPr="0000068F">
              <w:rPr>
                <w:rFonts w:ascii="Georgia" w:eastAsia="Times New Roman" w:hAnsi="Georgia" w:cs="Times New Roman"/>
                <w:sz w:val="18"/>
                <w:szCs w:val="24"/>
                <w:lang w:val="de-DE" w:eastAsia="pl-PL"/>
              </w:rPr>
              <w:t>e-mail</w:t>
            </w:r>
            <w:proofErr w:type="spellEnd"/>
            <w:r w:rsidRPr="0000068F">
              <w:rPr>
                <w:rFonts w:ascii="Georgia" w:eastAsia="Times New Roman" w:hAnsi="Georgia" w:cs="Times New Roman"/>
                <w:sz w:val="18"/>
                <w:szCs w:val="24"/>
                <w:lang w:val="de-DE" w:eastAsia="pl-PL"/>
              </w:rPr>
              <w:t xml:space="preserve">: urzad.gminy@pierzchnica.pl </w:t>
            </w:r>
          </w:p>
        </w:tc>
      </w:tr>
    </w:tbl>
    <w:p w:rsidR="000A66C8" w:rsidRDefault="000A66C8" w:rsidP="000A66C8">
      <w:pPr>
        <w:spacing w:after="0" w:line="240" w:lineRule="auto"/>
        <w:rPr>
          <w:rFonts w:ascii="Times New Roman" w:eastAsia="Times New Roman" w:hAnsi="Times New Roman" w:cs="Times New Roman"/>
          <w:b/>
          <w:bCs/>
          <w:sz w:val="28"/>
          <w:szCs w:val="24"/>
          <w:lang w:val="de-DE" w:eastAsia="pl-PL"/>
        </w:rPr>
      </w:pPr>
      <w:r>
        <w:rPr>
          <w:noProof/>
          <w:lang w:eastAsia="pl-PL"/>
        </w:rPr>
        <mc:AlternateContent>
          <mc:Choice Requires="wps">
            <w:drawing>
              <wp:anchor distT="4294967295" distB="4294967295" distL="114300" distR="114300" simplePos="0" relativeHeight="251659264" behindDoc="0" locked="0" layoutInCell="1" allowOverlap="1" wp14:anchorId="083BAB86" wp14:editId="742FFA09">
                <wp:simplePos x="0" y="0"/>
                <wp:positionH relativeFrom="column">
                  <wp:posOffset>0</wp:posOffset>
                </wp:positionH>
                <wp:positionV relativeFrom="paragraph">
                  <wp:posOffset>99694</wp:posOffset>
                </wp:positionV>
                <wp:extent cx="5829300" cy="0"/>
                <wp:effectExtent l="0" t="19050" r="38100" b="3810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7702B" id="Łącznik prostoliniow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85pt" to="45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" strokeweight="4.5pt">
                <v:stroke linestyle="thinThick"/>
              </v:line>
            </w:pict>
          </mc:Fallback>
        </mc:AlternateContent>
      </w:r>
    </w:p>
    <w:p w:rsidR="000A66C8" w:rsidRPr="00D15B39" w:rsidRDefault="000A66C8" w:rsidP="000A66C8">
      <w:pPr>
        <w:pStyle w:val="Nagwek2"/>
        <w:jc w:val="center"/>
        <w:rPr>
          <w:rFonts w:asciiTheme="minorHAnsi" w:hAnsiTheme="minorHAnsi"/>
        </w:rPr>
      </w:pPr>
      <w:r w:rsidRPr="00D15B39">
        <w:rPr>
          <w:rFonts w:asciiTheme="minorHAnsi" w:hAnsiTheme="minorHAnsi"/>
        </w:rPr>
        <w:t>ANALIZA STANU GOSPODARKI ODPADAMI KOMUNALNY</w:t>
      </w:r>
      <w:r w:rsidR="00792C4C">
        <w:rPr>
          <w:rFonts w:asciiTheme="minorHAnsi" w:hAnsiTheme="minorHAnsi"/>
        </w:rPr>
        <w:t>MI W GMINIE PIERZCHNICA ZA 2017</w:t>
      </w:r>
      <w:r>
        <w:rPr>
          <w:rFonts w:asciiTheme="minorHAnsi" w:hAnsiTheme="minorHAnsi"/>
        </w:rPr>
        <w:t xml:space="preserve"> </w:t>
      </w:r>
      <w:r w:rsidRPr="00D15B39">
        <w:rPr>
          <w:rFonts w:asciiTheme="minorHAnsi" w:hAnsiTheme="minorHAnsi"/>
        </w:rPr>
        <w:t>R.</w:t>
      </w:r>
    </w:p>
    <w:p w:rsidR="000A66C8" w:rsidRPr="00D15B39" w:rsidRDefault="000A66C8" w:rsidP="000A66C8">
      <w:pPr>
        <w:spacing w:line="360" w:lineRule="auto"/>
        <w:jc w:val="both"/>
      </w:pPr>
    </w:p>
    <w:p w:rsidR="000A66C8" w:rsidRPr="002E21AC" w:rsidRDefault="000A66C8" w:rsidP="000A66C8">
      <w:pPr>
        <w:spacing w:line="360" w:lineRule="auto"/>
        <w:ind w:firstLine="709"/>
        <w:jc w:val="both"/>
        <w:rPr>
          <w:rFonts w:ascii="Times New Roman" w:hAnsi="Times New Roman" w:cs="Times New Roman"/>
          <w:sz w:val="24"/>
        </w:rPr>
      </w:pPr>
      <w:r w:rsidRPr="002E21AC">
        <w:rPr>
          <w:rFonts w:ascii="Times New Roman" w:hAnsi="Times New Roman" w:cs="Times New Roman"/>
          <w:sz w:val="24"/>
        </w:rPr>
        <w:t>Zgodnie z art. 3 ust. 2 pkt 10 ustawy z dnia 13 września 1996r. o utrzymaniu czystości i porządku w gminach (</w:t>
      </w:r>
      <w:proofErr w:type="spellStart"/>
      <w:r w:rsidRPr="002E21AC">
        <w:rPr>
          <w:rFonts w:ascii="Times New Roman" w:hAnsi="Times New Roman" w:cs="Times New Roman"/>
          <w:sz w:val="24"/>
        </w:rPr>
        <w:t>u.p.c.g</w:t>
      </w:r>
      <w:proofErr w:type="spellEnd"/>
      <w:r w:rsidRPr="002E21AC">
        <w:rPr>
          <w:rFonts w:ascii="Times New Roman" w:hAnsi="Times New Roman" w:cs="Times New Roman"/>
          <w:sz w:val="24"/>
        </w:rPr>
        <w:t>.) jednym z zadań Gminy jest dokonanie corocznej analizy stanu gospodarki odpadami komunalnymi, w celu weryfikacji możliwości technicznych i organizacyjnych Gminy w zakresie gospodarowania odpadami komunalnymi.</w:t>
      </w:r>
    </w:p>
    <w:p w:rsidR="000A66C8" w:rsidRPr="002E21AC" w:rsidRDefault="000A66C8" w:rsidP="000A66C8">
      <w:pPr>
        <w:spacing w:line="360" w:lineRule="auto"/>
        <w:ind w:firstLine="709"/>
        <w:jc w:val="both"/>
        <w:rPr>
          <w:rFonts w:ascii="Times New Roman" w:hAnsi="Times New Roman" w:cs="Times New Roman"/>
          <w:sz w:val="24"/>
        </w:rPr>
      </w:pPr>
      <w:r w:rsidRPr="002E21AC">
        <w:rPr>
          <w:rFonts w:ascii="Times New Roman" w:hAnsi="Times New Roman" w:cs="Times New Roman"/>
          <w:sz w:val="24"/>
        </w:rPr>
        <w:t>Analizę stanu gospodarki odpadami sporządza wójt, burmistrz lub prezydent miasta na podstawie sprawozdań złożonych przez podmioty odbierające odpady komunalne od właścicieli nieruchomości, podmioty prowadzące punkty selektywnego zbierania odpadów komunalnych oraz rocznego sprawozdania z realizacji zadań z zakresu gospodarowania odpadami komunalnymi oraz innych dostępnych danych wpływających na koszty systemu gospodarowania odpadami komunalnymi.</w:t>
      </w:r>
    </w:p>
    <w:p w:rsidR="000A66C8" w:rsidRPr="002E21AC" w:rsidRDefault="000A66C8" w:rsidP="000A66C8">
      <w:pPr>
        <w:spacing w:line="360" w:lineRule="auto"/>
        <w:ind w:firstLine="709"/>
        <w:jc w:val="both"/>
        <w:rPr>
          <w:rFonts w:ascii="Times New Roman" w:hAnsi="Times New Roman" w:cs="Times New Roman"/>
          <w:sz w:val="24"/>
        </w:rPr>
      </w:pPr>
      <w:r w:rsidRPr="002E21AC">
        <w:rPr>
          <w:rFonts w:ascii="Times New Roman" w:hAnsi="Times New Roman" w:cs="Times New Roman"/>
          <w:sz w:val="24"/>
        </w:rPr>
        <w:t xml:space="preserve">Zgodnie z art. 9tb. ust.1 ustawy </w:t>
      </w:r>
      <w:proofErr w:type="spellStart"/>
      <w:r w:rsidRPr="002E21AC">
        <w:rPr>
          <w:rFonts w:ascii="Times New Roman" w:hAnsi="Times New Roman" w:cs="Times New Roman"/>
          <w:sz w:val="24"/>
        </w:rPr>
        <w:t>u.p.c.g</w:t>
      </w:r>
      <w:proofErr w:type="spellEnd"/>
      <w:r w:rsidRPr="002E21AC">
        <w:rPr>
          <w:rFonts w:ascii="Times New Roman" w:hAnsi="Times New Roman" w:cs="Times New Roman"/>
          <w:sz w:val="24"/>
        </w:rPr>
        <w:t>. analiza stanu gospodarki odpadami komunalnymi obejmuje w szczególności:</w:t>
      </w:r>
    </w:p>
    <w:p w:rsidR="000A66C8" w:rsidRPr="002E21AC" w:rsidRDefault="000A66C8" w:rsidP="000A66C8">
      <w:pPr>
        <w:pStyle w:val="Akapitzlist"/>
        <w:numPr>
          <w:ilvl w:val="0"/>
          <w:numId w:val="3"/>
        </w:numPr>
        <w:spacing w:line="360" w:lineRule="auto"/>
        <w:jc w:val="both"/>
        <w:rPr>
          <w:rFonts w:ascii="Times New Roman" w:hAnsi="Times New Roman" w:cs="Times New Roman"/>
          <w:sz w:val="24"/>
        </w:rPr>
      </w:pPr>
      <w:r w:rsidRPr="002E21AC">
        <w:rPr>
          <w:rFonts w:ascii="Times New Roman" w:hAnsi="Times New Roman" w:cs="Times New Roman"/>
          <w:sz w:val="24"/>
        </w:rPr>
        <w:t>możliwości przetwarzania zmieszanych odpadów komunalnych, zielonych oraz pozostałości z sortowania i pozostałości z mechaniczno-biologicznego przetwarzania odpadów komunalnych przeznaczonych do składowania;</w:t>
      </w:r>
    </w:p>
    <w:p w:rsidR="000A66C8" w:rsidRPr="002E21AC" w:rsidRDefault="000A66C8" w:rsidP="000A66C8">
      <w:pPr>
        <w:pStyle w:val="Akapitzlist"/>
        <w:numPr>
          <w:ilvl w:val="0"/>
          <w:numId w:val="3"/>
        </w:numPr>
        <w:spacing w:line="360" w:lineRule="auto"/>
        <w:jc w:val="both"/>
        <w:rPr>
          <w:rFonts w:ascii="Times New Roman" w:hAnsi="Times New Roman" w:cs="Times New Roman"/>
          <w:sz w:val="24"/>
        </w:rPr>
      </w:pPr>
      <w:r w:rsidRPr="002E21AC">
        <w:rPr>
          <w:rFonts w:ascii="Times New Roman" w:hAnsi="Times New Roman" w:cs="Times New Roman"/>
          <w:sz w:val="24"/>
        </w:rPr>
        <w:t>potrzeby inwestycyjne związane z gospodarowaniem odpadami komunalnymi;</w:t>
      </w:r>
    </w:p>
    <w:p w:rsidR="000A66C8" w:rsidRPr="002E21AC" w:rsidRDefault="000A66C8" w:rsidP="000A66C8">
      <w:pPr>
        <w:pStyle w:val="Akapitzlist"/>
        <w:numPr>
          <w:ilvl w:val="0"/>
          <w:numId w:val="3"/>
        </w:numPr>
        <w:spacing w:line="360" w:lineRule="auto"/>
        <w:jc w:val="both"/>
        <w:rPr>
          <w:rFonts w:ascii="Times New Roman" w:hAnsi="Times New Roman" w:cs="Times New Roman"/>
          <w:sz w:val="24"/>
        </w:rPr>
      </w:pPr>
      <w:r w:rsidRPr="002E21AC">
        <w:rPr>
          <w:rFonts w:ascii="Times New Roman" w:hAnsi="Times New Roman" w:cs="Times New Roman"/>
          <w:sz w:val="24"/>
        </w:rPr>
        <w:t>koszty poniesione w związku z odbieraniem, odzyskiem, recyklingiem i unieszkodliwianiem odpadów komunalnych;</w:t>
      </w:r>
    </w:p>
    <w:p w:rsidR="000A66C8" w:rsidRPr="002E21AC" w:rsidRDefault="000A66C8" w:rsidP="000A66C8">
      <w:pPr>
        <w:pStyle w:val="Akapitzlist"/>
        <w:numPr>
          <w:ilvl w:val="0"/>
          <w:numId w:val="3"/>
        </w:numPr>
        <w:spacing w:line="360" w:lineRule="auto"/>
        <w:jc w:val="both"/>
        <w:rPr>
          <w:rFonts w:ascii="Times New Roman" w:hAnsi="Times New Roman" w:cs="Times New Roman"/>
          <w:sz w:val="24"/>
        </w:rPr>
      </w:pPr>
      <w:r w:rsidRPr="002E21AC">
        <w:rPr>
          <w:rFonts w:ascii="Times New Roman" w:hAnsi="Times New Roman" w:cs="Times New Roman"/>
          <w:sz w:val="24"/>
        </w:rPr>
        <w:t>liczbę mieszkańców;</w:t>
      </w:r>
    </w:p>
    <w:p w:rsidR="000A66C8" w:rsidRPr="002E21AC" w:rsidRDefault="000A66C8" w:rsidP="000A66C8">
      <w:pPr>
        <w:pStyle w:val="Akapitzlist"/>
        <w:numPr>
          <w:ilvl w:val="0"/>
          <w:numId w:val="3"/>
        </w:numPr>
        <w:spacing w:line="360" w:lineRule="auto"/>
        <w:jc w:val="both"/>
        <w:rPr>
          <w:rFonts w:ascii="Times New Roman" w:hAnsi="Times New Roman" w:cs="Times New Roman"/>
          <w:sz w:val="24"/>
        </w:rPr>
      </w:pPr>
      <w:r w:rsidRPr="002E21AC">
        <w:rPr>
          <w:rFonts w:ascii="Times New Roman" w:hAnsi="Times New Roman" w:cs="Times New Roman"/>
          <w:sz w:val="24"/>
        </w:rPr>
        <w:t>liczbę właścicieli nieruchomości, którzy nie zawarli umowy o której mowa w art.6 ust. 1, w imieniu których gmina powinna podjąć działania, o których mowa w art.6 ust. 6-12;</w:t>
      </w:r>
    </w:p>
    <w:p w:rsidR="000A66C8" w:rsidRPr="002E21AC" w:rsidRDefault="000A66C8" w:rsidP="000A66C8">
      <w:pPr>
        <w:pStyle w:val="Akapitzlist"/>
        <w:numPr>
          <w:ilvl w:val="0"/>
          <w:numId w:val="3"/>
        </w:numPr>
        <w:spacing w:line="360" w:lineRule="auto"/>
        <w:jc w:val="both"/>
        <w:rPr>
          <w:rFonts w:ascii="Times New Roman" w:hAnsi="Times New Roman" w:cs="Times New Roman"/>
          <w:sz w:val="24"/>
        </w:rPr>
      </w:pPr>
      <w:r w:rsidRPr="002E21AC">
        <w:rPr>
          <w:rFonts w:ascii="Times New Roman" w:hAnsi="Times New Roman" w:cs="Times New Roman"/>
          <w:sz w:val="24"/>
        </w:rPr>
        <w:t>ilość odpadów komunalnych wytwarzanych na terenie gminy;</w:t>
      </w:r>
    </w:p>
    <w:p w:rsidR="000A66C8" w:rsidRPr="002E21AC" w:rsidRDefault="000A66C8" w:rsidP="000A66C8">
      <w:pPr>
        <w:pStyle w:val="Akapitzlist"/>
        <w:numPr>
          <w:ilvl w:val="0"/>
          <w:numId w:val="3"/>
        </w:numPr>
        <w:spacing w:line="360" w:lineRule="auto"/>
        <w:jc w:val="both"/>
        <w:rPr>
          <w:rFonts w:ascii="Times New Roman" w:hAnsi="Times New Roman" w:cs="Times New Roman"/>
          <w:sz w:val="24"/>
        </w:rPr>
      </w:pPr>
      <w:r w:rsidRPr="002E21AC">
        <w:rPr>
          <w:rFonts w:ascii="Times New Roman" w:hAnsi="Times New Roman" w:cs="Times New Roman"/>
          <w:sz w:val="24"/>
        </w:rPr>
        <w:t xml:space="preserve">ilość zmieszanych odpadów komunalnych, odpadów zielonych odbieranych z terenu gminy oraz powstających z przetwarzania odpadów komunalnych </w:t>
      </w:r>
      <w:r w:rsidRPr="002E21AC">
        <w:rPr>
          <w:rFonts w:ascii="Times New Roman" w:hAnsi="Times New Roman" w:cs="Times New Roman"/>
          <w:sz w:val="24"/>
        </w:rPr>
        <w:lastRenderedPageBreak/>
        <w:t>pozostałości z sortowania i pozostałości z mechaniczno-biologicznego przetwarzania odpadów komunalnych przeznaczonych do składowania</w:t>
      </w:r>
    </w:p>
    <w:p w:rsidR="000A66C8" w:rsidRPr="004C2F93" w:rsidRDefault="000A66C8" w:rsidP="000A66C8">
      <w:pPr>
        <w:spacing w:line="360" w:lineRule="auto"/>
        <w:jc w:val="both"/>
        <w:rPr>
          <w:rFonts w:ascii="Times New Roman" w:hAnsi="Times New Roman" w:cs="Times New Roman"/>
        </w:rPr>
      </w:pPr>
    </w:p>
    <w:p w:rsidR="000A66C8" w:rsidRPr="009E35CE" w:rsidRDefault="000A66C8" w:rsidP="000A66C8">
      <w:pPr>
        <w:pStyle w:val="Nagwek3"/>
        <w:numPr>
          <w:ilvl w:val="0"/>
          <w:numId w:val="2"/>
        </w:numPr>
        <w:rPr>
          <w:rFonts w:ascii="Times New Roman" w:hAnsi="Times New Roman" w:cs="Times New Roman"/>
          <w:sz w:val="24"/>
          <w:lang w:eastAsia="pl-PL"/>
        </w:rPr>
      </w:pPr>
      <w:r w:rsidRPr="009E35CE">
        <w:rPr>
          <w:rFonts w:ascii="Times New Roman" w:hAnsi="Times New Roman" w:cs="Times New Roman"/>
          <w:sz w:val="24"/>
        </w:rPr>
        <w:t>Zagadnienia ogólne</w:t>
      </w:r>
      <w:r w:rsidRPr="009E35CE">
        <w:rPr>
          <w:rFonts w:ascii="Times New Roman" w:hAnsi="Times New Roman" w:cs="Times New Roman"/>
          <w:sz w:val="24"/>
          <w:lang w:eastAsia="pl-PL"/>
        </w:rPr>
        <w:t>.</w:t>
      </w:r>
    </w:p>
    <w:p w:rsidR="000A66C8" w:rsidRPr="009E35CE" w:rsidRDefault="000A66C8" w:rsidP="000A66C8">
      <w:pPr>
        <w:rPr>
          <w:rFonts w:ascii="Times New Roman" w:hAnsi="Times New Roman" w:cs="Times New Roman"/>
          <w:sz w:val="24"/>
          <w:lang w:eastAsia="pl-PL"/>
        </w:rPr>
      </w:pPr>
    </w:p>
    <w:p w:rsidR="000A66C8" w:rsidRPr="009E35CE" w:rsidRDefault="000A66C8" w:rsidP="000A66C8">
      <w:pPr>
        <w:spacing w:after="0" w:line="360" w:lineRule="auto"/>
        <w:jc w:val="both"/>
        <w:rPr>
          <w:rFonts w:ascii="Times New Roman" w:hAnsi="Times New Roman" w:cs="Times New Roman"/>
          <w:b/>
          <w:sz w:val="24"/>
        </w:rPr>
      </w:pPr>
      <w:r w:rsidRPr="009E35CE">
        <w:rPr>
          <w:rFonts w:ascii="Times New Roman" w:hAnsi="Times New Roman" w:cs="Times New Roman"/>
          <w:b/>
          <w:sz w:val="24"/>
        </w:rPr>
        <w:t>I.1 Akty prawa miejscowego regulujące system gospodarki odpadami komunalnymi na terenie Gminy Pierzchnica</w:t>
      </w:r>
    </w:p>
    <w:p w:rsidR="000A66C8" w:rsidRPr="009E35CE" w:rsidRDefault="000A66C8" w:rsidP="000A66C8">
      <w:pPr>
        <w:spacing w:after="0" w:line="360" w:lineRule="auto"/>
        <w:jc w:val="both"/>
        <w:rPr>
          <w:rFonts w:ascii="Times New Roman" w:hAnsi="Times New Roman" w:cs="Times New Roman"/>
          <w:b/>
          <w:sz w:val="24"/>
        </w:rPr>
      </w:pPr>
    </w:p>
    <w:p w:rsidR="000A66C8" w:rsidRDefault="000A66C8" w:rsidP="000A66C8">
      <w:pPr>
        <w:pStyle w:val="Akapitzlist"/>
        <w:numPr>
          <w:ilvl w:val="0"/>
          <w:numId w:val="4"/>
        </w:numPr>
        <w:spacing w:after="0" w:line="360" w:lineRule="auto"/>
        <w:jc w:val="both"/>
        <w:rPr>
          <w:rFonts w:ascii="Times New Roman" w:hAnsi="Times New Roman" w:cs="Times New Roman"/>
          <w:sz w:val="24"/>
        </w:rPr>
      </w:pPr>
      <w:r w:rsidRPr="009E35CE">
        <w:rPr>
          <w:rFonts w:ascii="Times New Roman" w:hAnsi="Times New Roman" w:cs="Times New Roman"/>
          <w:sz w:val="24"/>
        </w:rPr>
        <w:t>Uchwała nr VI/22/2015 Rady Gminy Pierzchnica z dnia 27 kwietnia 2015 r. o zmianie uchwały w sprawie uchwalenia Regulaminu utrzymania czystości i porządku na terenie gminy Pierzchnica;</w:t>
      </w:r>
    </w:p>
    <w:p w:rsidR="000A66C8" w:rsidRPr="002B4BAF" w:rsidRDefault="000A66C8" w:rsidP="000A66C8">
      <w:pPr>
        <w:pStyle w:val="Akapitzlist"/>
        <w:numPr>
          <w:ilvl w:val="0"/>
          <w:numId w:val="4"/>
        </w:numPr>
        <w:spacing w:after="0" w:line="360" w:lineRule="auto"/>
        <w:jc w:val="both"/>
        <w:rPr>
          <w:rFonts w:ascii="Times New Roman" w:hAnsi="Times New Roman" w:cs="Times New Roman"/>
          <w:sz w:val="24"/>
        </w:rPr>
      </w:pPr>
      <w:r w:rsidRPr="002B4BAF">
        <w:rPr>
          <w:rFonts w:ascii="Times New Roman" w:hAnsi="Times New Roman" w:cs="Times New Roman"/>
          <w:sz w:val="24"/>
        </w:rPr>
        <w:t>Uchwała Nr XIV/38/2016 Rady Gminy Pierzch</w:t>
      </w:r>
      <w:r w:rsidR="008439B7">
        <w:rPr>
          <w:rFonts w:ascii="Times New Roman" w:hAnsi="Times New Roman" w:cs="Times New Roman"/>
          <w:sz w:val="24"/>
        </w:rPr>
        <w:t>nica z dnia 13 czerwca 2016 r.</w:t>
      </w:r>
      <w:r w:rsidRPr="002B4BAF">
        <w:rPr>
          <w:rFonts w:ascii="Times New Roman" w:hAnsi="Times New Roman" w:cs="Times New Roman"/>
          <w:sz w:val="24"/>
        </w:rPr>
        <w:t xml:space="preserve"> w sprawie uchwalenia regulaminu utrzymania czystości i porządku na terenie gminy Pierzchnica;</w:t>
      </w:r>
    </w:p>
    <w:p w:rsidR="000A66C8" w:rsidRPr="002B4BAF" w:rsidRDefault="000A66C8" w:rsidP="000A66C8">
      <w:pPr>
        <w:pStyle w:val="Akapitzlist"/>
        <w:numPr>
          <w:ilvl w:val="0"/>
          <w:numId w:val="4"/>
        </w:numPr>
        <w:spacing w:after="0" w:line="360" w:lineRule="auto"/>
        <w:jc w:val="both"/>
        <w:rPr>
          <w:rFonts w:ascii="Times New Roman" w:hAnsi="Times New Roman" w:cs="Times New Roman"/>
          <w:sz w:val="24"/>
        </w:rPr>
      </w:pPr>
      <w:r w:rsidRPr="002B4BAF">
        <w:rPr>
          <w:rFonts w:ascii="Times New Roman" w:hAnsi="Times New Roman" w:cs="Times New Roman"/>
          <w:sz w:val="24"/>
        </w:rPr>
        <w:t>Uchwała Nr XXVIII/32/2013 Rady Gminy Pierzchnica z dnia 17 czerwca 2013 r. o zmianie uchwały w sprawie wyboru metody ustalenia opłaty za gospodarowanie odpadami komunalnymi oraz ustalenia stawki takiej opłaty;</w:t>
      </w:r>
    </w:p>
    <w:p w:rsidR="000A66C8" w:rsidRPr="002B4BAF" w:rsidRDefault="000A66C8" w:rsidP="000A66C8">
      <w:pPr>
        <w:pStyle w:val="Akapitzlist"/>
        <w:numPr>
          <w:ilvl w:val="0"/>
          <w:numId w:val="4"/>
        </w:numPr>
        <w:spacing w:after="0" w:line="360" w:lineRule="auto"/>
        <w:jc w:val="both"/>
        <w:rPr>
          <w:rFonts w:ascii="Times New Roman" w:hAnsi="Times New Roman" w:cs="Times New Roman"/>
          <w:sz w:val="24"/>
        </w:rPr>
      </w:pPr>
      <w:r w:rsidRPr="002B4BAF">
        <w:rPr>
          <w:rFonts w:ascii="Times New Roman" w:hAnsi="Times New Roman" w:cs="Times New Roman"/>
          <w:sz w:val="24"/>
        </w:rPr>
        <w:t>Uchwała Nr XXIV/58/2012 Rady Gminy Pierzchnica z dnia 28 grudnia 2012 r. w sprawie wyboru metody ustalenia opłaty za gospodarowanie odpadami komunalnymi oraz ustalenia stawki takiej opłaty;</w:t>
      </w:r>
    </w:p>
    <w:p w:rsidR="000A66C8" w:rsidRPr="002B4BAF" w:rsidRDefault="00F7580E" w:rsidP="00F7580E">
      <w:pPr>
        <w:pStyle w:val="Akapitzlist"/>
        <w:numPr>
          <w:ilvl w:val="0"/>
          <w:numId w:val="4"/>
        </w:numPr>
        <w:spacing w:after="0" w:line="360" w:lineRule="auto"/>
        <w:jc w:val="both"/>
        <w:rPr>
          <w:rFonts w:ascii="Times New Roman" w:hAnsi="Times New Roman" w:cs="Times New Roman"/>
          <w:sz w:val="24"/>
        </w:rPr>
      </w:pPr>
      <w:r w:rsidRPr="002B4BAF">
        <w:rPr>
          <w:rFonts w:ascii="Times New Roman" w:hAnsi="Times New Roman" w:cs="Times New Roman"/>
          <w:sz w:val="24"/>
        </w:rPr>
        <w:t>Uchwała Nr XIV</w:t>
      </w:r>
      <w:r w:rsidR="000A66C8" w:rsidRPr="002B4BAF">
        <w:rPr>
          <w:rFonts w:ascii="Times New Roman" w:hAnsi="Times New Roman" w:cs="Times New Roman"/>
          <w:sz w:val="24"/>
        </w:rPr>
        <w:t>/40/2016 Rady Gminy Pierzchnica z dnia 13 czerwca 2016 r. w sprawie terminu, częstotliwości i trybu uiszczania opłaty za gospodarowanie odpadami komunalnymi przez właścicieli nieruchomości na terenie Gminy Pierzchnica;</w:t>
      </w:r>
    </w:p>
    <w:p w:rsidR="000A66C8" w:rsidRPr="002B4BAF" w:rsidRDefault="000A66C8" w:rsidP="000A66C8">
      <w:pPr>
        <w:pStyle w:val="Akapitzlist"/>
        <w:numPr>
          <w:ilvl w:val="0"/>
          <w:numId w:val="4"/>
        </w:numPr>
        <w:spacing w:after="0" w:line="360" w:lineRule="auto"/>
        <w:jc w:val="both"/>
        <w:rPr>
          <w:rFonts w:ascii="Times New Roman" w:hAnsi="Times New Roman" w:cs="Times New Roman"/>
          <w:sz w:val="24"/>
        </w:rPr>
      </w:pPr>
      <w:r w:rsidRPr="002B4BAF">
        <w:rPr>
          <w:rFonts w:ascii="Times New Roman" w:hAnsi="Times New Roman" w:cs="Times New Roman"/>
          <w:sz w:val="24"/>
        </w:rPr>
        <w:t>Uchwała Nr IV/8/2015 Rady Gminy Pierzchnica z dnia 16 lutego 2015 r. w sprawie zarządzenia poboru opłaty za gospodarowanie odpadami komunalnymi w drodze inkasa oraz wyznaczenia inkasentów i określenia wysokości wynagrodzenia za inkaso;</w:t>
      </w:r>
    </w:p>
    <w:p w:rsidR="00F7580E" w:rsidRPr="002B4BAF" w:rsidRDefault="00F7580E" w:rsidP="00F7580E">
      <w:pPr>
        <w:pStyle w:val="Akapitzlist"/>
        <w:numPr>
          <w:ilvl w:val="0"/>
          <w:numId w:val="4"/>
        </w:numPr>
        <w:spacing w:after="0" w:line="360" w:lineRule="auto"/>
        <w:jc w:val="both"/>
        <w:rPr>
          <w:rFonts w:ascii="Times New Roman" w:hAnsi="Times New Roman" w:cs="Times New Roman"/>
          <w:sz w:val="24"/>
        </w:rPr>
      </w:pPr>
      <w:r w:rsidRPr="002B4BAF">
        <w:rPr>
          <w:rFonts w:ascii="Times New Roman" w:hAnsi="Times New Roman" w:cs="Times New Roman"/>
          <w:sz w:val="24"/>
        </w:rPr>
        <w:t>Uchwała Nr XIV/41/2016 Rady Gminy Pierzchnica z dnia 13 czerwca 2016 r. w sprawie ustalenia wzoru deklaracji o wysokości opłaty za gospodarowanie odpadami komunalnymi składanej przez właścicieli nieruchomości położonych na terenie Gminy Pierzchnica;</w:t>
      </w:r>
    </w:p>
    <w:p w:rsidR="000A66C8" w:rsidRPr="008439B7" w:rsidRDefault="00F7580E" w:rsidP="000A66C8">
      <w:pPr>
        <w:pStyle w:val="Akapitzlist"/>
        <w:numPr>
          <w:ilvl w:val="0"/>
          <w:numId w:val="4"/>
        </w:numPr>
        <w:spacing w:after="0" w:line="360" w:lineRule="auto"/>
        <w:jc w:val="both"/>
        <w:rPr>
          <w:rFonts w:ascii="Times New Roman" w:hAnsi="Times New Roman" w:cs="Times New Roman"/>
          <w:sz w:val="24"/>
        </w:rPr>
      </w:pPr>
      <w:r w:rsidRPr="002B4BAF">
        <w:rPr>
          <w:rFonts w:ascii="Times New Roman" w:hAnsi="Times New Roman" w:cs="Times New Roman"/>
          <w:sz w:val="24"/>
        </w:rPr>
        <w:t>Uchwała Nr XIV/39/2016 Rady Gminy Pierzchnica z dnia 13 czerwca 2016 r. . w sprawie określenia szczegółowego sposobu i zakresu świadczenia usług w zakresie odbierania odpadów komunalnych od właścicieli nieruchomości i zagospodarowania tych odpadów.</w:t>
      </w:r>
    </w:p>
    <w:p w:rsidR="000A66C8" w:rsidRPr="00BC3B7B" w:rsidRDefault="000A66C8" w:rsidP="000A66C8">
      <w:pPr>
        <w:spacing w:after="0" w:line="360" w:lineRule="auto"/>
        <w:jc w:val="both"/>
        <w:rPr>
          <w:rFonts w:ascii="Times New Roman" w:hAnsi="Times New Roman" w:cs="Times New Roman"/>
          <w:b/>
          <w:sz w:val="24"/>
          <w:szCs w:val="24"/>
        </w:rPr>
      </w:pPr>
      <w:r w:rsidRPr="00BC3B7B">
        <w:rPr>
          <w:rFonts w:ascii="Times New Roman" w:hAnsi="Times New Roman" w:cs="Times New Roman"/>
          <w:b/>
          <w:sz w:val="24"/>
          <w:szCs w:val="24"/>
        </w:rPr>
        <w:lastRenderedPageBreak/>
        <w:t>I.2 System gospodarowania odpadami komunalnymi na terenie Gminy Pierzchnica</w:t>
      </w:r>
    </w:p>
    <w:p w:rsidR="000A66C8" w:rsidRPr="00BC3B7B" w:rsidRDefault="000A66C8" w:rsidP="000A66C8">
      <w:pPr>
        <w:spacing w:after="0" w:line="360" w:lineRule="auto"/>
        <w:jc w:val="both"/>
        <w:rPr>
          <w:rFonts w:ascii="Times New Roman" w:hAnsi="Times New Roman" w:cs="Times New Roman"/>
          <w:sz w:val="24"/>
          <w:szCs w:val="24"/>
        </w:rPr>
      </w:pPr>
    </w:p>
    <w:p w:rsidR="000A66C8" w:rsidRPr="00BC3B7B" w:rsidRDefault="000A66C8" w:rsidP="000A66C8">
      <w:pPr>
        <w:spacing w:after="0" w:line="360" w:lineRule="auto"/>
        <w:jc w:val="both"/>
        <w:rPr>
          <w:rFonts w:ascii="Times New Roman" w:hAnsi="Times New Roman" w:cs="Times New Roman"/>
          <w:sz w:val="24"/>
          <w:szCs w:val="24"/>
        </w:rPr>
      </w:pPr>
      <w:r w:rsidRPr="00E44780">
        <w:rPr>
          <w:rFonts w:ascii="Times New Roman" w:hAnsi="Times New Roman" w:cs="Times New Roman"/>
          <w:b/>
          <w:sz w:val="24"/>
          <w:szCs w:val="24"/>
        </w:rPr>
        <w:t>1.</w:t>
      </w:r>
      <w:r>
        <w:rPr>
          <w:rFonts w:ascii="Times New Roman" w:hAnsi="Times New Roman" w:cs="Times New Roman"/>
          <w:b/>
          <w:sz w:val="24"/>
          <w:szCs w:val="24"/>
        </w:rPr>
        <w:t xml:space="preserve"> </w:t>
      </w:r>
      <w:r w:rsidRPr="00BC3B7B">
        <w:rPr>
          <w:rFonts w:ascii="Times New Roman" w:hAnsi="Times New Roman" w:cs="Times New Roman"/>
          <w:sz w:val="24"/>
          <w:szCs w:val="24"/>
        </w:rPr>
        <w:t>Zgodnie z ustawą o utrzymaniu czystości i porządku w gminach odbiór odpadów komunalnych od właścicieli nieruchomości zamieszkałych i zagospodarowanie odpadów realizowane</w:t>
      </w:r>
      <w:r>
        <w:rPr>
          <w:rFonts w:ascii="Times New Roman" w:hAnsi="Times New Roman" w:cs="Times New Roman"/>
          <w:sz w:val="24"/>
          <w:szCs w:val="24"/>
        </w:rPr>
        <w:t xml:space="preserve"> są</w:t>
      </w:r>
      <w:r w:rsidRPr="00BC3B7B">
        <w:rPr>
          <w:rFonts w:ascii="Times New Roman" w:hAnsi="Times New Roman" w:cs="Times New Roman"/>
          <w:sz w:val="24"/>
          <w:szCs w:val="24"/>
        </w:rPr>
        <w:t xml:space="preserve"> przez </w:t>
      </w:r>
      <w:r>
        <w:rPr>
          <w:rFonts w:ascii="Times New Roman" w:hAnsi="Times New Roman" w:cs="Times New Roman"/>
          <w:sz w:val="24"/>
          <w:szCs w:val="24"/>
        </w:rPr>
        <w:t>firmę</w:t>
      </w:r>
      <w:r w:rsidRPr="00BC3B7B">
        <w:rPr>
          <w:rFonts w:ascii="Times New Roman" w:hAnsi="Times New Roman" w:cs="Times New Roman"/>
          <w:sz w:val="24"/>
          <w:szCs w:val="24"/>
        </w:rPr>
        <w:t xml:space="preserve"> wyłonioną w trybie przetargu nieograniczonego.</w:t>
      </w:r>
    </w:p>
    <w:p w:rsidR="000A66C8" w:rsidRDefault="000A66C8" w:rsidP="000A66C8">
      <w:pPr>
        <w:spacing w:after="0" w:line="360" w:lineRule="auto"/>
        <w:jc w:val="both"/>
        <w:rPr>
          <w:rFonts w:ascii="Times New Roman" w:hAnsi="Times New Roman" w:cs="Times New Roman"/>
          <w:sz w:val="24"/>
          <w:szCs w:val="24"/>
        </w:rPr>
      </w:pPr>
    </w:p>
    <w:p w:rsidR="00F7580E" w:rsidRDefault="00F7580E" w:rsidP="000A66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okresie 01.01.201</w:t>
      </w:r>
      <w:r w:rsidR="008439B7">
        <w:rPr>
          <w:rFonts w:ascii="Times New Roman" w:hAnsi="Times New Roman" w:cs="Times New Roman"/>
          <w:sz w:val="24"/>
          <w:szCs w:val="24"/>
        </w:rPr>
        <w:t>7</w:t>
      </w:r>
      <w:r>
        <w:rPr>
          <w:rFonts w:ascii="Times New Roman" w:hAnsi="Times New Roman" w:cs="Times New Roman"/>
          <w:sz w:val="24"/>
          <w:szCs w:val="24"/>
        </w:rPr>
        <w:t>r. – 31.12.201</w:t>
      </w:r>
      <w:r w:rsidR="008439B7">
        <w:rPr>
          <w:rFonts w:ascii="Times New Roman" w:hAnsi="Times New Roman" w:cs="Times New Roman"/>
          <w:sz w:val="24"/>
          <w:szCs w:val="24"/>
        </w:rPr>
        <w:t>7</w:t>
      </w:r>
      <w:r w:rsidR="000A66C8" w:rsidRPr="00BC3B7B">
        <w:rPr>
          <w:rFonts w:ascii="Times New Roman" w:hAnsi="Times New Roman" w:cs="Times New Roman"/>
          <w:sz w:val="24"/>
          <w:szCs w:val="24"/>
        </w:rPr>
        <w:t xml:space="preserve"> r. na podstawie umowy z </w:t>
      </w:r>
      <w:r w:rsidR="000A66C8" w:rsidRPr="00D35BBB">
        <w:rPr>
          <w:rFonts w:ascii="Times New Roman" w:hAnsi="Times New Roman" w:cs="Times New Roman"/>
          <w:sz w:val="24"/>
          <w:szCs w:val="24"/>
        </w:rPr>
        <w:t xml:space="preserve">dnia </w:t>
      </w:r>
      <w:r w:rsidR="00D35BBB" w:rsidRPr="00D35BBB">
        <w:rPr>
          <w:rFonts w:ascii="Times New Roman" w:hAnsi="Times New Roman" w:cs="Times New Roman"/>
          <w:sz w:val="24"/>
          <w:szCs w:val="24"/>
        </w:rPr>
        <w:t>15.05.2017</w:t>
      </w:r>
      <w:r w:rsidRPr="00D35BBB">
        <w:rPr>
          <w:rFonts w:ascii="Times New Roman" w:hAnsi="Times New Roman" w:cs="Times New Roman"/>
          <w:sz w:val="24"/>
          <w:szCs w:val="24"/>
        </w:rPr>
        <w:t xml:space="preserve"> r. </w:t>
      </w:r>
      <w:r w:rsidR="000A66C8" w:rsidRPr="00D35BBB">
        <w:rPr>
          <w:rFonts w:ascii="Times New Roman" w:hAnsi="Times New Roman" w:cs="Times New Roman"/>
          <w:sz w:val="24"/>
          <w:szCs w:val="24"/>
        </w:rPr>
        <w:t xml:space="preserve"> </w:t>
      </w:r>
      <w:r w:rsidR="000A66C8">
        <w:rPr>
          <w:rFonts w:ascii="Times New Roman" w:hAnsi="Times New Roman" w:cs="Times New Roman"/>
          <w:sz w:val="24"/>
          <w:szCs w:val="24"/>
        </w:rPr>
        <w:t xml:space="preserve">usługi </w:t>
      </w:r>
      <w:r w:rsidR="000A66C8" w:rsidRPr="00BC3B7B">
        <w:rPr>
          <w:rFonts w:ascii="Times New Roman" w:hAnsi="Times New Roman" w:cs="Times New Roman"/>
          <w:sz w:val="24"/>
          <w:szCs w:val="24"/>
        </w:rPr>
        <w:t>w zakresie odbioru i zagospodarowania odpadów komunalnych</w:t>
      </w:r>
      <w:r w:rsidR="000A66C8">
        <w:rPr>
          <w:rFonts w:ascii="Times New Roman" w:hAnsi="Times New Roman" w:cs="Times New Roman"/>
          <w:sz w:val="24"/>
          <w:szCs w:val="24"/>
        </w:rPr>
        <w:t xml:space="preserve"> z </w:t>
      </w:r>
      <w:r w:rsidR="000A66C8" w:rsidRPr="00BC3B7B">
        <w:rPr>
          <w:rFonts w:ascii="Times New Roman" w:hAnsi="Times New Roman" w:cs="Times New Roman"/>
          <w:sz w:val="24"/>
          <w:szCs w:val="24"/>
        </w:rPr>
        <w:t>nieruchomości zamieszkałych</w:t>
      </w:r>
      <w:r w:rsidR="000A66C8">
        <w:rPr>
          <w:rFonts w:ascii="Times New Roman" w:hAnsi="Times New Roman" w:cs="Times New Roman"/>
          <w:sz w:val="24"/>
          <w:szCs w:val="24"/>
        </w:rPr>
        <w:t xml:space="preserve"> świadczyła</w:t>
      </w:r>
      <w:r>
        <w:rPr>
          <w:rFonts w:ascii="Times New Roman" w:hAnsi="Times New Roman" w:cs="Times New Roman"/>
          <w:sz w:val="24"/>
          <w:szCs w:val="24"/>
        </w:rPr>
        <w:t xml:space="preserve"> firma FART-BIS</w:t>
      </w:r>
      <w:r w:rsidR="000A66C8" w:rsidRPr="00BC3B7B">
        <w:rPr>
          <w:rFonts w:ascii="Times New Roman" w:hAnsi="Times New Roman" w:cs="Times New Roman"/>
          <w:sz w:val="24"/>
          <w:szCs w:val="24"/>
        </w:rPr>
        <w:t xml:space="preserve"> </w:t>
      </w:r>
      <w:r>
        <w:rPr>
          <w:rFonts w:ascii="Times New Roman" w:hAnsi="Times New Roman" w:cs="Times New Roman"/>
          <w:sz w:val="24"/>
          <w:szCs w:val="24"/>
        </w:rPr>
        <w:t>.</w:t>
      </w:r>
    </w:p>
    <w:p w:rsidR="000A66C8" w:rsidRPr="00BC3B7B" w:rsidRDefault="000A66C8" w:rsidP="000A66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Nieruchomości niezabudowane nie zostały objęte gminnym systemem odbioru odpadów komunalnych.</w:t>
      </w:r>
    </w:p>
    <w:p w:rsidR="000A66C8" w:rsidRPr="00BC3B7B" w:rsidRDefault="000A66C8" w:rsidP="000A66C8">
      <w:pPr>
        <w:spacing w:after="0" w:line="360" w:lineRule="auto"/>
        <w:jc w:val="both"/>
        <w:rPr>
          <w:rFonts w:ascii="Times New Roman" w:hAnsi="Times New Roman" w:cs="Times New Roman"/>
          <w:sz w:val="24"/>
          <w:szCs w:val="24"/>
        </w:rPr>
      </w:pPr>
    </w:p>
    <w:p w:rsidR="000A66C8" w:rsidRPr="00BC3B7B" w:rsidRDefault="000A66C8" w:rsidP="000A66C8">
      <w:pPr>
        <w:spacing w:after="0" w:line="360" w:lineRule="auto"/>
        <w:jc w:val="both"/>
        <w:rPr>
          <w:rFonts w:ascii="Times New Roman" w:hAnsi="Times New Roman" w:cs="Times New Roman"/>
          <w:sz w:val="24"/>
          <w:szCs w:val="24"/>
        </w:rPr>
      </w:pPr>
      <w:r w:rsidRPr="00E44780">
        <w:rPr>
          <w:rFonts w:ascii="Times New Roman" w:hAnsi="Times New Roman" w:cs="Times New Roman"/>
          <w:b/>
          <w:sz w:val="24"/>
          <w:szCs w:val="24"/>
        </w:rPr>
        <w:t>2.</w:t>
      </w:r>
      <w:r>
        <w:rPr>
          <w:rFonts w:ascii="Times New Roman" w:hAnsi="Times New Roman" w:cs="Times New Roman"/>
          <w:b/>
          <w:sz w:val="24"/>
          <w:szCs w:val="24"/>
        </w:rPr>
        <w:t xml:space="preserve"> </w:t>
      </w:r>
      <w:r w:rsidRPr="00BC3B7B">
        <w:rPr>
          <w:rFonts w:ascii="Times New Roman" w:hAnsi="Times New Roman" w:cs="Times New Roman"/>
          <w:sz w:val="24"/>
          <w:szCs w:val="24"/>
        </w:rPr>
        <w:t>Odpady komunalne z terenu Gminy Pierzchnica odbierane są w postaci zmieszanej i selektywnej.</w:t>
      </w:r>
    </w:p>
    <w:p w:rsidR="000A66C8" w:rsidRPr="00BC3B7B" w:rsidRDefault="000A66C8" w:rsidP="000A66C8">
      <w:pPr>
        <w:spacing w:after="0" w:line="360" w:lineRule="auto"/>
        <w:jc w:val="both"/>
        <w:rPr>
          <w:rFonts w:ascii="Times New Roman" w:hAnsi="Times New Roman" w:cs="Times New Roman"/>
          <w:sz w:val="24"/>
          <w:szCs w:val="24"/>
        </w:rPr>
      </w:pPr>
      <w:r w:rsidRPr="00E44780">
        <w:rPr>
          <w:rFonts w:ascii="Times New Roman" w:hAnsi="Times New Roman" w:cs="Times New Roman"/>
          <w:b/>
          <w:sz w:val="24"/>
          <w:szCs w:val="24"/>
        </w:rPr>
        <w:t>2.1</w:t>
      </w:r>
      <w:r>
        <w:rPr>
          <w:rFonts w:ascii="Times New Roman" w:hAnsi="Times New Roman" w:cs="Times New Roman"/>
          <w:b/>
          <w:sz w:val="24"/>
          <w:szCs w:val="24"/>
        </w:rPr>
        <w:t xml:space="preserve"> </w:t>
      </w:r>
      <w:r w:rsidRPr="00BC3B7B">
        <w:rPr>
          <w:rFonts w:ascii="Times New Roman" w:hAnsi="Times New Roman" w:cs="Times New Roman"/>
          <w:sz w:val="24"/>
          <w:szCs w:val="24"/>
        </w:rPr>
        <w:t>Zgodnie z Regulaminem utrzymania czystości i porządku w Gminie Pierzchnica selektywna zbiórka odpadów odbywa się „u źródła”. Posegregowane odpady odbierane</w:t>
      </w:r>
      <w:r>
        <w:rPr>
          <w:rFonts w:ascii="Times New Roman" w:hAnsi="Times New Roman" w:cs="Times New Roman"/>
          <w:sz w:val="24"/>
          <w:szCs w:val="24"/>
        </w:rPr>
        <w:t xml:space="preserve"> </w:t>
      </w:r>
      <w:r w:rsidRPr="00BC3B7B">
        <w:rPr>
          <w:rFonts w:ascii="Times New Roman" w:hAnsi="Times New Roman" w:cs="Times New Roman"/>
          <w:sz w:val="24"/>
          <w:szCs w:val="24"/>
        </w:rPr>
        <w:t xml:space="preserve">są od mieszkańców z częstotliwością jeden raz w miesiącu. </w:t>
      </w:r>
      <w:r>
        <w:rPr>
          <w:rFonts w:ascii="Times New Roman" w:hAnsi="Times New Roman" w:cs="Times New Roman"/>
          <w:sz w:val="24"/>
          <w:szCs w:val="24"/>
        </w:rPr>
        <w:t>Selektywnej zbiórce „</w:t>
      </w:r>
      <w:r w:rsidRPr="00BC3B7B">
        <w:rPr>
          <w:rFonts w:ascii="Times New Roman" w:hAnsi="Times New Roman" w:cs="Times New Roman"/>
          <w:sz w:val="24"/>
          <w:szCs w:val="24"/>
        </w:rPr>
        <w:t>u źródła” podlegają</w:t>
      </w:r>
      <w:r>
        <w:rPr>
          <w:rFonts w:ascii="Times New Roman" w:hAnsi="Times New Roman" w:cs="Times New Roman"/>
          <w:sz w:val="24"/>
          <w:szCs w:val="24"/>
        </w:rPr>
        <w:t xml:space="preserve"> </w:t>
      </w:r>
      <w:r w:rsidRPr="00BC3B7B">
        <w:rPr>
          <w:rFonts w:ascii="Times New Roman" w:hAnsi="Times New Roman" w:cs="Times New Roman"/>
          <w:sz w:val="24"/>
          <w:szCs w:val="24"/>
        </w:rPr>
        <w:t>następujące frakcje odpadów:</w:t>
      </w:r>
    </w:p>
    <w:p w:rsidR="000A66C8" w:rsidRPr="00BC3B7B" w:rsidRDefault="000A66C8" w:rsidP="000A66C8">
      <w:p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 papier i tektura,</w:t>
      </w:r>
    </w:p>
    <w:p w:rsidR="000A66C8" w:rsidRPr="00BC3B7B" w:rsidRDefault="000A66C8" w:rsidP="000A66C8">
      <w:p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 tworzywa sztuczne,</w:t>
      </w:r>
    </w:p>
    <w:p w:rsidR="000A66C8" w:rsidRPr="00BC3B7B" w:rsidRDefault="000A66C8" w:rsidP="000A66C8">
      <w:p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 metal,</w:t>
      </w:r>
    </w:p>
    <w:p w:rsidR="000A66C8" w:rsidRPr="00BC3B7B" w:rsidRDefault="000A66C8" w:rsidP="000A66C8">
      <w:p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 szkło.</w:t>
      </w:r>
    </w:p>
    <w:p w:rsidR="000A66C8" w:rsidRPr="00BC3B7B" w:rsidRDefault="000A66C8" w:rsidP="000A66C8">
      <w:p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Selektywnie zebrane odpady komunalne mieszkańcy gromadzą w kolorowych, odpowiednio opisanych  workach:</w:t>
      </w:r>
    </w:p>
    <w:p w:rsidR="000A66C8" w:rsidRPr="00BC3B7B" w:rsidRDefault="000A66C8" w:rsidP="000A66C8">
      <w:p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 żółty – tworzywa sztuczne,</w:t>
      </w:r>
      <w:r w:rsidR="008439B7">
        <w:rPr>
          <w:rFonts w:ascii="Times New Roman" w:hAnsi="Times New Roman" w:cs="Times New Roman"/>
          <w:sz w:val="24"/>
          <w:szCs w:val="24"/>
        </w:rPr>
        <w:t xml:space="preserve"> metal</w:t>
      </w:r>
    </w:p>
    <w:p w:rsidR="000A66C8" w:rsidRPr="00BC3B7B" w:rsidRDefault="000A66C8" w:rsidP="000A66C8">
      <w:p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 xml:space="preserve">- </w:t>
      </w:r>
      <w:r w:rsidR="008439B7">
        <w:rPr>
          <w:rFonts w:ascii="Times New Roman" w:hAnsi="Times New Roman" w:cs="Times New Roman"/>
          <w:sz w:val="24"/>
          <w:szCs w:val="24"/>
        </w:rPr>
        <w:t>niebieski</w:t>
      </w:r>
      <w:r w:rsidRPr="00BC3B7B">
        <w:rPr>
          <w:rFonts w:ascii="Times New Roman" w:hAnsi="Times New Roman" w:cs="Times New Roman"/>
          <w:sz w:val="24"/>
          <w:szCs w:val="24"/>
        </w:rPr>
        <w:t xml:space="preserve"> – papier i tektura,</w:t>
      </w:r>
    </w:p>
    <w:p w:rsidR="000A66C8" w:rsidRPr="00BC3B7B" w:rsidRDefault="000A66C8" w:rsidP="000A66C8">
      <w:p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 zielony – szkło,</w:t>
      </w:r>
    </w:p>
    <w:p w:rsidR="000A66C8" w:rsidRPr="00BC3B7B" w:rsidRDefault="000A66C8" w:rsidP="000A66C8">
      <w:pPr>
        <w:spacing w:after="0" w:line="360" w:lineRule="auto"/>
        <w:jc w:val="both"/>
        <w:rPr>
          <w:rFonts w:ascii="Times New Roman" w:hAnsi="Times New Roman" w:cs="Times New Roman"/>
          <w:sz w:val="24"/>
          <w:szCs w:val="24"/>
        </w:rPr>
      </w:pPr>
      <w:r w:rsidRPr="00E44780">
        <w:rPr>
          <w:rFonts w:ascii="Times New Roman" w:hAnsi="Times New Roman" w:cs="Times New Roman"/>
          <w:b/>
          <w:sz w:val="24"/>
          <w:szCs w:val="24"/>
        </w:rPr>
        <w:t>2.2</w:t>
      </w:r>
      <w:r w:rsidRPr="00BC3B7B">
        <w:rPr>
          <w:rFonts w:ascii="Times New Roman" w:hAnsi="Times New Roman" w:cs="Times New Roman"/>
          <w:sz w:val="24"/>
          <w:szCs w:val="24"/>
        </w:rPr>
        <w:t xml:space="preserve"> Zmieszane odpady komunalne zbierane są „u źródła” i odbierane</w:t>
      </w:r>
      <w:r>
        <w:rPr>
          <w:rFonts w:ascii="Times New Roman" w:hAnsi="Times New Roman" w:cs="Times New Roman"/>
          <w:sz w:val="24"/>
          <w:szCs w:val="24"/>
        </w:rPr>
        <w:t xml:space="preserve"> </w:t>
      </w:r>
      <w:r w:rsidRPr="00BC3B7B">
        <w:rPr>
          <w:rFonts w:ascii="Times New Roman" w:hAnsi="Times New Roman" w:cs="Times New Roman"/>
          <w:sz w:val="24"/>
          <w:szCs w:val="24"/>
        </w:rPr>
        <w:t xml:space="preserve">zgodnie z Regulaminem utrzymania czystości i porządku w Gminie Pierzchnica jeden raz w miesiącu. Odpady te gromadzone są przez mieszkańców w pojemnikach o poj. </w:t>
      </w:r>
      <w:r>
        <w:rPr>
          <w:rFonts w:ascii="Times New Roman" w:hAnsi="Times New Roman" w:cs="Times New Roman"/>
          <w:sz w:val="24"/>
          <w:szCs w:val="24"/>
        </w:rPr>
        <w:t xml:space="preserve">min. </w:t>
      </w:r>
      <w:r w:rsidRPr="00BC3B7B">
        <w:rPr>
          <w:rFonts w:ascii="Times New Roman" w:hAnsi="Times New Roman" w:cs="Times New Roman"/>
          <w:sz w:val="24"/>
          <w:szCs w:val="24"/>
        </w:rPr>
        <w:t>120 oraz w przeźroczystych, workach. Worki dostarcza firma wywozowa w ramach podpisanej umowy na odbiór i zagospodarowanie odpadów komunalnych.</w:t>
      </w:r>
    </w:p>
    <w:p w:rsidR="000A66C8" w:rsidRPr="00BC3B7B" w:rsidRDefault="000A66C8" w:rsidP="000A66C8">
      <w:pPr>
        <w:spacing w:after="0" w:line="360" w:lineRule="auto"/>
        <w:jc w:val="both"/>
        <w:rPr>
          <w:rFonts w:ascii="Times New Roman" w:hAnsi="Times New Roman" w:cs="Times New Roman"/>
          <w:sz w:val="24"/>
          <w:szCs w:val="24"/>
        </w:rPr>
      </w:pPr>
      <w:r w:rsidRPr="00E44780">
        <w:rPr>
          <w:rFonts w:ascii="Times New Roman" w:hAnsi="Times New Roman" w:cs="Times New Roman"/>
          <w:b/>
          <w:sz w:val="24"/>
          <w:szCs w:val="24"/>
        </w:rPr>
        <w:t>2.3</w:t>
      </w:r>
      <w:r>
        <w:rPr>
          <w:rFonts w:ascii="Times New Roman" w:hAnsi="Times New Roman" w:cs="Times New Roman"/>
          <w:b/>
          <w:sz w:val="24"/>
          <w:szCs w:val="24"/>
        </w:rPr>
        <w:t xml:space="preserve"> </w:t>
      </w:r>
      <w:r w:rsidR="00F7580E">
        <w:rPr>
          <w:rFonts w:ascii="Times New Roman" w:hAnsi="Times New Roman" w:cs="Times New Roman"/>
          <w:sz w:val="24"/>
          <w:szCs w:val="24"/>
        </w:rPr>
        <w:t>W 201</w:t>
      </w:r>
      <w:r w:rsidR="008439B7">
        <w:rPr>
          <w:rFonts w:ascii="Times New Roman" w:hAnsi="Times New Roman" w:cs="Times New Roman"/>
          <w:sz w:val="24"/>
          <w:szCs w:val="24"/>
        </w:rPr>
        <w:t>7</w:t>
      </w:r>
      <w:r w:rsidR="00F7580E">
        <w:rPr>
          <w:rFonts w:ascii="Times New Roman" w:hAnsi="Times New Roman" w:cs="Times New Roman"/>
          <w:sz w:val="24"/>
          <w:szCs w:val="24"/>
        </w:rPr>
        <w:t xml:space="preserve"> r.</w:t>
      </w:r>
      <w:r w:rsidR="00F7580E" w:rsidRPr="00D35BBB">
        <w:rPr>
          <w:rFonts w:ascii="Times New Roman" w:hAnsi="Times New Roman" w:cs="Times New Roman"/>
          <w:sz w:val="24"/>
          <w:szCs w:val="24"/>
        </w:rPr>
        <w:t xml:space="preserve"> </w:t>
      </w:r>
      <w:r w:rsidR="00D35BBB" w:rsidRPr="00D35BBB">
        <w:rPr>
          <w:rFonts w:ascii="Times New Roman" w:hAnsi="Times New Roman" w:cs="Times New Roman"/>
          <w:sz w:val="24"/>
          <w:szCs w:val="24"/>
        </w:rPr>
        <w:t>4</w:t>
      </w:r>
      <w:r w:rsidRPr="00D35BBB">
        <w:rPr>
          <w:rFonts w:ascii="Times New Roman" w:hAnsi="Times New Roman" w:cs="Times New Roman"/>
          <w:sz w:val="24"/>
          <w:szCs w:val="24"/>
        </w:rPr>
        <w:t xml:space="preserve"> </w:t>
      </w:r>
      <w:r w:rsidRPr="00BC3B7B">
        <w:rPr>
          <w:rFonts w:ascii="Times New Roman" w:hAnsi="Times New Roman" w:cs="Times New Roman"/>
          <w:sz w:val="24"/>
          <w:szCs w:val="24"/>
        </w:rPr>
        <w:t>razy została przeprowadzana mobilna zbiórka odpadów wielkogabarytowych i zużytego sprzętu elektrycznego i elektronicznego.</w:t>
      </w:r>
    </w:p>
    <w:p w:rsidR="000A66C8" w:rsidRPr="00BC3B7B" w:rsidRDefault="000A66C8" w:rsidP="000A66C8">
      <w:pPr>
        <w:spacing w:after="0" w:line="360" w:lineRule="auto"/>
        <w:jc w:val="both"/>
        <w:rPr>
          <w:rFonts w:ascii="Times New Roman" w:hAnsi="Times New Roman" w:cs="Times New Roman"/>
          <w:sz w:val="24"/>
          <w:szCs w:val="24"/>
        </w:rPr>
      </w:pPr>
      <w:r w:rsidRPr="00E44780">
        <w:rPr>
          <w:rFonts w:ascii="Times New Roman" w:hAnsi="Times New Roman" w:cs="Times New Roman"/>
          <w:b/>
          <w:sz w:val="24"/>
          <w:szCs w:val="24"/>
        </w:rPr>
        <w:lastRenderedPageBreak/>
        <w:t>2.4</w:t>
      </w:r>
      <w:r w:rsidRPr="00BC3B7B">
        <w:rPr>
          <w:rFonts w:ascii="Times New Roman" w:hAnsi="Times New Roman" w:cs="Times New Roman"/>
          <w:sz w:val="24"/>
          <w:szCs w:val="24"/>
        </w:rPr>
        <w:t xml:space="preserve"> Na terenie Gminy funkcjonuje Punkt Selektywnej Zbiórki Odpadów Komunalnych przy ul. Kieleckiej 20 w Pierzchnicy. Punkt jest czynny:</w:t>
      </w:r>
    </w:p>
    <w:p w:rsidR="000A66C8" w:rsidRPr="00BC3B7B" w:rsidRDefault="000A66C8" w:rsidP="000A66C8">
      <w:p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 w każdy wtorek w godz. 12:00-19:00</w:t>
      </w:r>
    </w:p>
    <w:p w:rsidR="000A66C8" w:rsidRPr="00BC3B7B" w:rsidRDefault="000A66C8" w:rsidP="000A66C8">
      <w:p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 w każdą sobotę w godz. 08:00-15.00</w:t>
      </w:r>
    </w:p>
    <w:p w:rsidR="000A66C8" w:rsidRPr="00BC3B7B" w:rsidRDefault="000A66C8" w:rsidP="000A66C8">
      <w:p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Do punktu mieszkańcy mogą dostarczać selektywnie zebrane odpady komunalne tj.:</w:t>
      </w:r>
    </w:p>
    <w:p w:rsidR="000A66C8" w:rsidRPr="00BC3B7B" w:rsidRDefault="000A66C8" w:rsidP="000A66C8">
      <w:pPr>
        <w:numPr>
          <w:ilvl w:val="0"/>
          <w:numId w:val="1"/>
        </w:num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opakowania z tworzyw sztucznych;</w:t>
      </w:r>
    </w:p>
    <w:p w:rsidR="000A66C8" w:rsidRPr="00BC3B7B" w:rsidRDefault="000A66C8" w:rsidP="000A66C8">
      <w:pPr>
        <w:numPr>
          <w:ilvl w:val="0"/>
          <w:numId w:val="1"/>
        </w:num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opakowania z metalu;</w:t>
      </w:r>
    </w:p>
    <w:p w:rsidR="000A66C8" w:rsidRPr="00BC3B7B" w:rsidRDefault="000A66C8" w:rsidP="000A66C8">
      <w:pPr>
        <w:numPr>
          <w:ilvl w:val="0"/>
          <w:numId w:val="1"/>
        </w:num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opakowania ze szkła;</w:t>
      </w:r>
    </w:p>
    <w:p w:rsidR="000A66C8" w:rsidRPr="00BC3B7B" w:rsidRDefault="000A66C8" w:rsidP="000A66C8">
      <w:pPr>
        <w:numPr>
          <w:ilvl w:val="0"/>
          <w:numId w:val="1"/>
        </w:num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zużyte opony;</w:t>
      </w:r>
    </w:p>
    <w:p w:rsidR="000A66C8" w:rsidRPr="00BC3B7B" w:rsidRDefault="000A66C8" w:rsidP="000A66C8">
      <w:pPr>
        <w:numPr>
          <w:ilvl w:val="0"/>
          <w:numId w:val="1"/>
        </w:num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zużyty sprzęt elektryczny i elektroniczny;</w:t>
      </w:r>
    </w:p>
    <w:p w:rsidR="000A66C8" w:rsidRPr="00BC3B7B" w:rsidRDefault="000A66C8" w:rsidP="000A66C8">
      <w:pPr>
        <w:numPr>
          <w:ilvl w:val="0"/>
          <w:numId w:val="1"/>
        </w:num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zużyte baterie i akumulatory;</w:t>
      </w:r>
    </w:p>
    <w:p w:rsidR="000A66C8" w:rsidRPr="00BC3B7B" w:rsidRDefault="000A66C8" w:rsidP="000A66C8">
      <w:pPr>
        <w:numPr>
          <w:ilvl w:val="0"/>
          <w:numId w:val="1"/>
        </w:num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przeterminowane leki;</w:t>
      </w:r>
    </w:p>
    <w:p w:rsidR="000A66C8" w:rsidRPr="00BC3B7B" w:rsidRDefault="000A66C8" w:rsidP="000A66C8">
      <w:pPr>
        <w:numPr>
          <w:ilvl w:val="0"/>
          <w:numId w:val="1"/>
        </w:num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chemikalia (farby, kleje, lakiery, rozpuszczalniki, oleje odpadowe);</w:t>
      </w:r>
    </w:p>
    <w:p w:rsidR="000A66C8" w:rsidRPr="00BC3B7B" w:rsidRDefault="000A66C8" w:rsidP="000A66C8">
      <w:pPr>
        <w:numPr>
          <w:ilvl w:val="0"/>
          <w:numId w:val="1"/>
        </w:num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odpady wielkogabarytowe;</w:t>
      </w:r>
    </w:p>
    <w:p w:rsidR="000A66C8" w:rsidRPr="00BC3B7B" w:rsidRDefault="000A66C8" w:rsidP="000A66C8">
      <w:pPr>
        <w:numPr>
          <w:ilvl w:val="0"/>
          <w:numId w:val="1"/>
        </w:num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popiół;</w:t>
      </w:r>
    </w:p>
    <w:p w:rsidR="000A66C8" w:rsidRPr="00BC3B7B" w:rsidRDefault="000A66C8" w:rsidP="000A66C8">
      <w:pPr>
        <w:numPr>
          <w:ilvl w:val="0"/>
          <w:numId w:val="1"/>
        </w:num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żarówki, świetlówki;</w:t>
      </w:r>
    </w:p>
    <w:p w:rsidR="000A66C8" w:rsidRPr="006F16A0" w:rsidRDefault="000A66C8" w:rsidP="000A66C8">
      <w:pPr>
        <w:numPr>
          <w:ilvl w:val="0"/>
          <w:numId w:val="1"/>
        </w:num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odpady remontowe i budowlane (gruz betonowy i ceglany), którego waga jednostkowa nie może przekraczać 50 kg.</w:t>
      </w:r>
    </w:p>
    <w:p w:rsidR="000A66C8" w:rsidRPr="001B169E" w:rsidRDefault="000A66C8" w:rsidP="000A66C8">
      <w:pPr>
        <w:spacing w:after="0" w:line="360" w:lineRule="auto"/>
        <w:jc w:val="both"/>
        <w:rPr>
          <w:rFonts w:ascii="Times New Roman" w:hAnsi="Times New Roman" w:cs="Times New Roman"/>
          <w:sz w:val="24"/>
          <w:szCs w:val="24"/>
        </w:rPr>
      </w:pPr>
    </w:p>
    <w:p w:rsidR="000A66C8" w:rsidRPr="001B169E" w:rsidRDefault="000A66C8" w:rsidP="000A66C8">
      <w:pPr>
        <w:spacing w:after="0" w:line="360" w:lineRule="auto"/>
        <w:jc w:val="both"/>
        <w:rPr>
          <w:rFonts w:ascii="Times New Roman" w:hAnsi="Times New Roman" w:cs="Times New Roman"/>
          <w:sz w:val="24"/>
          <w:szCs w:val="24"/>
        </w:rPr>
      </w:pPr>
      <w:r w:rsidRPr="001B169E">
        <w:rPr>
          <w:rFonts w:ascii="Times New Roman" w:hAnsi="Times New Roman" w:cs="Times New Roman"/>
          <w:b/>
          <w:sz w:val="24"/>
          <w:szCs w:val="24"/>
        </w:rPr>
        <w:t>3</w:t>
      </w:r>
      <w:r w:rsidRPr="001B169E">
        <w:rPr>
          <w:rFonts w:ascii="Times New Roman" w:hAnsi="Times New Roman" w:cs="Times New Roman"/>
          <w:sz w:val="24"/>
          <w:szCs w:val="24"/>
        </w:rPr>
        <w:t>. Deklaracje o wysokości opłaty za gospodarowanie odpadami komunalnymi:</w:t>
      </w:r>
    </w:p>
    <w:p w:rsidR="000A66C8" w:rsidRPr="001B169E" w:rsidRDefault="000A66C8" w:rsidP="000A66C8">
      <w:pPr>
        <w:spacing w:after="0" w:line="360" w:lineRule="auto"/>
        <w:jc w:val="both"/>
        <w:rPr>
          <w:rFonts w:ascii="Times New Roman" w:hAnsi="Times New Roman" w:cs="Times New Roman"/>
          <w:sz w:val="24"/>
          <w:szCs w:val="24"/>
        </w:rPr>
      </w:pPr>
      <w:r w:rsidRPr="001B169E">
        <w:rPr>
          <w:rFonts w:ascii="Times New Roman" w:hAnsi="Times New Roman" w:cs="Times New Roman"/>
          <w:sz w:val="24"/>
          <w:szCs w:val="24"/>
        </w:rPr>
        <w:t xml:space="preserve">a) systemem objęto: </w:t>
      </w:r>
      <w:r w:rsidR="00A37BD6" w:rsidRPr="00A37BD6">
        <w:rPr>
          <w:rFonts w:ascii="Times New Roman" w:hAnsi="Times New Roman" w:cs="Times New Roman"/>
          <w:sz w:val="24"/>
          <w:szCs w:val="24"/>
        </w:rPr>
        <w:t>1309</w:t>
      </w:r>
      <w:r w:rsidRPr="001B169E">
        <w:rPr>
          <w:rFonts w:ascii="Times New Roman" w:hAnsi="Times New Roman" w:cs="Times New Roman"/>
          <w:sz w:val="24"/>
          <w:szCs w:val="24"/>
        </w:rPr>
        <w:t xml:space="preserve"> gospodarstw</w:t>
      </w:r>
      <w:r>
        <w:rPr>
          <w:rFonts w:ascii="Times New Roman" w:hAnsi="Times New Roman" w:cs="Times New Roman"/>
          <w:sz w:val="24"/>
          <w:szCs w:val="24"/>
        </w:rPr>
        <w:t xml:space="preserve"> domowe</w:t>
      </w:r>
      <w:r w:rsidRPr="001B169E">
        <w:rPr>
          <w:rFonts w:ascii="Times New Roman" w:hAnsi="Times New Roman" w:cs="Times New Roman"/>
          <w:sz w:val="24"/>
          <w:szCs w:val="24"/>
        </w:rPr>
        <w:t xml:space="preserve">, </w:t>
      </w:r>
    </w:p>
    <w:p w:rsidR="000A66C8" w:rsidRDefault="000A66C8" w:rsidP="000A66C8">
      <w:pPr>
        <w:spacing w:after="0" w:line="360" w:lineRule="auto"/>
        <w:jc w:val="both"/>
        <w:rPr>
          <w:rFonts w:ascii="Times New Roman" w:hAnsi="Times New Roman" w:cs="Times New Roman"/>
          <w:sz w:val="24"/>
          <w:szCs w:val="24"/>
        </w:rPr>
      </w:pPr>
    </w:p>
    <w:p w:rsidR="000A66C8" w:rsidRPr="00BC3B7B" w:rsidRDefault="000A66C8" w:rsidP="000A66C8">
      <w:pPr>
        <w:spacing w:after="0" w:line="360" w:lineRule="auto"/>
        <w:jc w:val="both"/>
        <w:rPr>
          <w:rFonts w:ascii="Times New Roman" w:hAnsi="Times New Roman" w:cs="Times New Roman"/>
          <w:sz w:val="24"/>
          <w:szCs w:val="24"/>
        </w:rPr>
      </w:pPr>
      <w:r w:rsidRPr="001B169E">
        <w:rPr>
          <w:rFonts w:ascii="Times New Roman" w:hAnsi="Times New Roman" w:cs="Times New Roman"/>
          <w:sz w:val="24"/>
          <w:szCs w:val="24"/>
        </w:rPr>
        <w:t>c) w stosunku do</w:t>
      </w:r>
      <w:r w:rsidRPr="008439B7">
        <w:rPr>
          <w:rFonts w:ascii="Times New Roman" w:hAnsi="Times New Roman" w:cs="Times New Roman"/>
          <w:color w:val="FF0000"/>
          <w:sz w:val="24"/>
          <w:szCs w:val="24"/>
        </w:rPr>
        <w:t xml:space="preserve"> </w:t>
      </w:r>
      <w:r w:rsidR="001D4493" w:rsidRPr="001D4493">
        <w:rPr>
          <w:rFonts w:ascii="Times New Roman" w:hAnsi="Times New Roman" w:cs="Times New Roman"/>
          <w:sz w:val="24"/>
          <w:szCs w:val="24"/>
        </w:rPr>
        <w:t>7</w:t>
      </w:r>
      <w:r w:rsidRPr="008439B7">
        <w:rPr>
          <w:rFonts w:ascii="Times New Roman" w:hAnsi="Times New Roman" w:cs="Times New Roman"/>
          <w:color w:val="FF0000"/>
          <w:sz w:val="24"/>
          <w:szCs w:val="24"/>
        </w:rPr>
        <w:t xml:space="preserve"> </w:t>
      </w:r>
      <w:r w:rsidRPr="001B169E">
        <w:rPr>
          <w:rFonts w:ascii="Times New Roman" w:hAnsi="Times New Roman" w:cs="Times New Roman"/>
          <w:sz w:val="24"/>
          <w:szCs w:val="24"/>
        </w:rPr>
        <w:t>właścicieli nieruchomości zamieszkałych, (którzy nie złożyli deklaracji w wyznaczonym terminie) prowadzone będzie postępowan</w:t>
      </w:r>
      <w:r w:rsidR="002B4BAF">
        <w:rPr>
          <w:rFonts w:ascii="Times New Roman" w:hAnsi="Times New Roman" w:cs="Times New Roman"/>
          <w:sz w:val="24"/>
          <w:szCs w:val="24"/>
        </w:rPr>
        <w:t>ie o ustalenie wysokości opłaty</w:t>
      </w:r>
    </w:p>
    <w:p w:rsidR="000A66C8" w:rsidRPr="00BC3B7B" w:rsidRDefault="000A66C8" w:rsidP="000A66C8">
      <w:pPr>
        <w:pStyle w:val="Nagwek3"/>
        <w:numPr>
          <w:ilvl w:val="0"/>
          <w:numId w:val="2"/>
        </w:numPr>
        <w:jc w:val="both"/>
        <w:rPr>
          <w:rFonts w:ascii="Times New Roman" w:hAnsi="Times New Roman" w:cs="Times New Roman"/>
          <w:sz w:val="24"/>
          <w:szCs w:val="24"/>
        </w:rPr>
      </w:pPr>
      <w:r w:rsidRPr="00BC3B7B">
        <w:rPr>
          <w:rFonts w:ascii="Times New Roman" w:hAnsi="Times New Roman" w:cs="Times New Roman"/>
          <w:sz w:val="24"/>
          <w:szCs w:val="24"/>
        </w:rPr>
        <w:t>Ocena możliwości technicznych i organizacyjnych Gminy w zakresie gospodarowania odpadami komunalnymi.</w:t>
      </w:r>
    </w:p>
    <w:p w:rsidR="000A66C8" w:rsidRPr="00BC3B7B" w:rsidRDefault="000A66C8" w:rsidP="000A66C8">
      <w:pPr>
        <w:pStyle w:val="Akapitzlist"/>
        <w:ind w:left="1080"/>
        <w:jc w:val="both"/>
        <w:rPr>
          <w:rFonts w:ascii="Times New Roman" w:hAnsi="Times New Roman" w:cs="Times New Roman"/>
          <w:sz w:val="24"/>
          <w:szCs w:val="24"/>
        </w:rPr>
      </w:pPr>
    </w:p>
    <w:p w:rsidR="000A66C8" w:rsidRPr="00BC3B7B" w:rsidRDefault="000A66C8" w:rsidP="000A66C8">
      <w:pPr>
        <w:spacing w:after="0" w:line="360" w:lineRule="auto"/>
        <w:jc w:val="both"/>
        <w:rPr>
          <w:rFonts w:ascii="Times New Roman" w:hAnsi="Times New Roman" w:cs="Times New Roman"/>
          <w:b/>
          <w:sz w:val="24"/>
          <w:szCs w:val="24"/>
        </w:rPr>
      </w:pPr>
      <w:r w:rsidRPr="00BC3B7B">
        <w:rPr>
          <w:rFonts w:ascii="Times New Roman" w:hAnsi="Times New Roman" w:cs="Times New Roman"/>
          <w:b/>
          <w:sz w:val="24"/>
          <w:szCs w:val="24"/>
        </w:rPr>
        <w:t>1. Możliwości przetwarzania zmieszanych odpadów komunalnych, odpadów zielonych oraz pozostałości z sortowania odpadów komunalnych przeznaczonych do składowania.</w:t>
      </w:r>
    </w:p>
    <w:p w:rsidR="000A66C8" w:rsidRPr="00BC3B7B" w:rsidRDefault="000A66C8" w:rsidP="000A66C8">
      <w:p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Na terenie Gminy Pierzchnica nie ma możliwości przetwarzania odpadów komunalnych, w związku z czym odpady zgodnie z zawartą umową przekazywane były do Przedsiębiorstwa Gospodarki Odpadami Sp. z o.o. w Kielc</w:t>
      </w:r>
      <w:r w:rsidR="0084358E">
        <w:rPr>
          <w:rFonts w:ascii="Times New Roman" w:hAnsi="Times New Roman" w:cs="Times New Roman"/>
          <w:sz w:val="24"/>
          <w:szCs w:val="24"/>
        </w:rPr>
        <w:t>ach – Zakładu w Promniku. W 201</w:t>
      </w:r>
      <w:r w:rsidR="008439B7">
        <w:rPr>
          <w:rFonts w:ascii="Times New Roman" w:hAnsi="Times New Roman" w:cs="Times New Roman"/>
          <w:sz w:val="24"/>
          <w:szCs w:val="24"/>
        </w:rPr>
        <w:t>7</w:t>
      </w:r>
      <w:r w:rsidRPr="00BC3B7B">
        <w:rPr>
          <w:rFonts w:ascii="Times New Roman" w:hAnsi="Times New Roman" w:cs="Times New Roman"/>
          <w:sz w:val="24"/>
          <w:szCs w:val="24"/>
        </w:rPr>
        <w:t xml:space="preserve"> r. odebrano z terenu Gminy Pierzchnica </w:t>
      </w:r>
      <w:r w:rsidR="00D35BBB" w:rsidRPr="00D35BBB">
        <w:rPr>
          <w:rFonts w:ascii="Times New Roman" w:hAnsi="Times New Roman" w:cs="Times New Roman"/>
          <w:sz w:val="24"/>
          <w:szCs w:val="24"/>
        </w:rPr>
        <w:t>233,42</w:t>
      </w:r>
      <w:r w:rsidR="0084358E" w:rsidRPr="00D35BBB">
        <w:rPr>
          <w:rFonts w:ascii="Times New Roman" w:hAnsi="Times New Roman" w:cs="Times New Roman"/>
          <w:sz w:val="24"/>
          <w:szCs w:val="24"/>
        </w:rPr>
        <w:t xml:space="preserve"> </w:t>
      </w:r>
      <w:r w:rsidRPr="00D35BBB">
        <w:rPr>
          <w:rFonts w:ascii="Times New Roman" w:hAnsi="Times New Roman" w:cs="Times New Roman"/>
          <w:sz w:val="24"/>
          <w:szCs w:val="24"/>
        </w:rPr>
        <w:t xml:space="preserve"> </w:t>
      </w:r>
      <w:r w:rsidRPr="00BC3B7B">
        <w:rPr>
          <w:rFonts w:ascii="Times New Roman" w:hAnsi="Times New Roman" w:cs="Times New Roman"/>
          <w:sz w:val="24"/>
          <w:szCs w:val="24"/>
        </w:rPr>
        <w:t>Mg zmieszanych odpadów komunalnych.</w:t>
      </w:r>
    </w:p>
    <w:p w:rsidR="000A66C8" w:rsidRPr="00BC3B7B" w:rsidRDefault="000A66C8" w:rsidP="000A66C8">
      <w:pPr>
        <w:spacing w:after="0" w:line="360" w:lineRule="auto"/>
        <w:jc w:val="both"/>
        <w:rPr>
          <w:rFonts w:ascii="Times New Roman" w:hAnsi="Times New Roman" w:cs="Times New Roman"/>
          <w:sz w:val="24"/>
          <w:szCs w:val="24"/>
        </w:rPr>
      </w:pPr>
    </w:p>
    <w:p w:rsidR="000A66C8" w:rsidRPr="00BC3B7B" w:rsidRDefault="000A66C8" w:rsidP="000A66C8">
      <w:pPr>
        <w:spacing w:after="0" w:line="360" w:lineRule="auto"/>
        <w:jc w:val="both"/>
        <w:rPr>
          <w:rFonts w:ascii="Times New Roman" w:hAnsi="Times New Roman" w:cs="Times New Roman"/>
          <w:b/>
          <w:sz w:val="24"/>
          <w:szCs w:val="24"/>
        </w:rPr>
      </w:pPr>
      <w:r w:rsidRPr="00BC3B7B">
        <w:rPr>
          <w:rFonts w:ascii="Times New Roman" w:hAnsi="Times New Roman" w:cs="Times New Roman"/>
          <w:b/>
          <w:sz w:val="24"/>
          <w:szCs w:val="24"/>
        </w:rPr>
        <w:t>2. Potrzeby inwestycyjne związane z gospodarowaniem odpadami komunalnymi.</w:t>
      </w:r>
    </w:p>
    <w:p w:rsidR="000A66C8" w:rsidRDefault="00F7580E" w:rsidP="000A66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201</w:t>
      </w:r>
      <w:r w:rsidR="008439B7">
        <w:rPr>
          <w:rFonts w:ascii="Times New Roman" w:hAnsi="Times New Roman" w:cs="Times New Roman"/>
          <w:sz w:val="24"/>
          <w:szCs w:val="24"/>
        </w:rPr>
        <w:t>7</w:t>
      </w:r>
      <w:r w:rsidR="000A66C8" w:rsidRPr="00BC3B7B">
        <w:rPr>
          <w:rFonts w:ascii="Times New Roman" w:hAnsi="Times New Roman" w:cs="Times New Roman"/>
          <w:sz w:val="24"/>
          <w:szCs w:val="24"/>
        </w:rPr>
        <w:t>r. nie realizowano żadnych zadań inwestycyjnych związanych z gospodarowaniem odpadami komunalnymi.</w:t>
      </w:r>
    </w:p>
    <w:p w:rsidR="00274E06" w:rsidRPr="00BC3B7B" w:rsidRDefault="00274E06" w:rsidP="000A66C8">
      <w:pPr>
        <w:spacing w:after="0" w:line="360" w:lineRule="auto"/>
        <w:jc w:val="both"/>
        <w:rPr>
          <w:rFonts w:ascii="Times New Roman" w:hAnsi="Times New Roman" w:cs="Times New Roman"/>
          <w:sz w:val="24"/>
          <w:szCs w:val="24"/>
        </w:rPr>
      </w:pPr>
    </w:p>
    <w:p w:rsidR="000A66C8" w:rsidRPr="00BC3B7B" w:rsidRDefault="000A66C8" w:rsidP="000A66C8">
      <w:pPr>
        <w:spacing w:after="0" w:line="360" w:lineRule="auto"/>
        <w:jc w:val="both"/>
        <w:rPr>
          <w:rFonts w:ascii="Times New Roman" w:hAnsi="Times New Roman" w:cs="Times New Roman"/>
          <w:b/>
          <w:sz w:val="24"/>
          <w:szCs w:val="24"/>
        </w:rPr>
      </w:pPr>
      <w:r w:rsidRPr="00BC3B7B">
        <w:rPr>
          <w:rFonts w:ascii="Times New Roman" w:hAnsi="Times New Roman" w:cs="Times New Roman"/>
          <w:b/>
          <w:sz w:val="24"/>
          <w:szCs w:val="24"/>
        </w:rPr>
        <w:t>3. Ilość odpadów komunalnych wytworzonych na terenie Gminy.</w:t>
      </w:r>
    </w:p>
    <w:p w:rsidR="000A66C8" w:rsidRPr="00BC3B7B" w:rsidRDefault="0084358E" w:rsidP="000A66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201</w:t>
      </w:r>
      <w:r w:rsidR="008439B7">
        <w:rPr>
          <w:rFonts w:ascii="Times New Roman" w:hAnsi="Times New Roman" w:cs="Times New Roman"/>
          <w:sz w:val="24"/>
          <w:szCs w:val="24"/>
        </w:rPr>
        <w:t>7</w:t>
      </w:r>
      <w:r w:rsidR="000A66C8">
        <w:rPr>
          <w:rFonts w:ascii="Times New Roman" w:hAnsi="Times New Roman" w:cs="Times New Roman"/>
          <w:sz w:val="24"/>
          <w:szCs w:val="24"/>
        </w:rPr>
        <w:t xml:space="preserve"> </w:t>
      </w:r>
      <w:r w:rsidR="000A66C8" w:rsidRPr="00BC3B7B">
        <w:rPr>
          <w:rFonts w:ascii="Times New Roman" w:hAnsi="Times New Roman" w:cs="Times New Roman"/>
          <w:sz w:val="24"/>
          <w:szCs w:val="24"/>
        </w:rPr>
        <w:t xml:space="preserve">r. brak było szczegółowych danych dotyczących ilości wytworzonych odpadów komunalnych na terenie Gminy. Ustalając ilość odpadów, przyjęto dane z Wojewódzkiego Planu Gospodarki Odpadami dla Województwa Świętokrzyskiego. </w:t>
      </w:r>
    </w:p>
    <w:p w:rsidR="000A66C8" w:rsidRPr="00BC3B7B" w:rsidRDefault="000A66C8" w:rsidP="000A66C8">
      <w:pPr>
        <w:spacing w:after="0" w:line="360" w:lineRule="auto"/>
        <w:jc w:val="both"/>
        <w:rPr>
          <w:rFonts w:ascii="Times New Roman" w:hAnsi="Times New Roman" w:cs="Times New Roman"/>
          <w:sz w:val="24"/>
          <w:szCs w:val="24"/>
        </w:rPr>
      </w:pPr>
    </w:p>
    <w:p w:rsidR="000A66C8" w:rsidRPr="00BC3B7B" w:rsidRDefault="000A66C8" w:rsidP="000A66C8">
      <w:pPr>
        <w:spacing w:after="0" w:line="360" w:lineRule="auto"/>
        <w:jc w:val="both"/>
        <w:rPr>
          <w:rFonts w:ascii="Times New Roman" w:hAnsi="Times New Roman" w:cs="Times New Roman"/>
          <w:b/>
          <w:sz w:val="24"/>
          <w:szCs w:val="24"/>
        </w:rPr>
      </w:pPr>
      <w:r w:rsidRPr="00BC3B7B">
        <w:rPr>
          <w:rFonts w:ascii="Times New Roman" w:hAnsi="Times New Roman" w:cs="Times New Roman"/>
          <w:b/>
          <w:sz w:val="24"/>
          <w:szCs w:val="24"/>
        </w:rPr>
        <w:t>4. Ilość odpadów komunalnych odbieranych</w:t>
      </w:r>
      <w:r w:rsidR="00F7580E">
        <w:rPr>
          <w:rFonts w:ascii="Times New Roman" w:hAnsi="Times New Roman" w:cs="Times New Roman"/>
          <w:b/>
          <w:sz w:val="24"/>
          <w:szCs w:val="24"/>
        </w:rPr>
        <w:t xml:space="preserve"> </w:t>
      </w:r>
      <w:r w:rsidRPr="00BC3B7B">
        <w:rPr>
          <w:rFonts w:ascii="Times New Roman" w:hAnsi="Times New Roman" w:cs="Times New Roman"/>
          <w:b/>
          <w:sz w:val="24"/>
          <w:szCs w:val="24"/>
        </w:rPr>
        <w:t>z terenu Gminy.</w:t>
      </w:r>
    </w:p>
    <w:p w:rsidR="000A66C8" w:rsidRPr="00BC3B7B" w:rsidRDefault="000A66C8" w:rsidP="000A66C8">
      <w:pPr>
        <w:pStyle w:val="NormalnyWeb"/>
        <w:spacing w:before="0" w:beforeAutospacing="0" w:after="0" w:afterAutospacing="0" w:line="360" w:lineRule="auto"/>
        <w:ind w:firstLine="709"/>
        <w:jc w:val="both"/>
      </w:pPr>
      <w:r w:rsidRPr="00BC3B7B">
        <w:t>W 201</w:t>
      </w:r>
      <w:r w:rsidR="008439B7">
        <w:t>7</w:t>
      </w:r>
      <w:r w:rsidRPr="00BC3B7B">
        <w:t xml:space="preserve"> roku odebrano</w:t>
      </w:r>
      <w:r>
        <w:t xml:space="preserve"> z terenu Gminy Pierzchnica</w:t>
      </w:r>
      <w:r w:rsidR="003674E5">
        <w:t xml:space="preserve"> 55</w:t>
      </w:r>
      <w:r w:rsidR="00BB1DF7">
        <w:t>8,4</w:t>
      </w:r>
      <w:r w:rsidR="00D35BBB">
        <w:t>75</w:t>
      </w:r>
      <w:r w:rsidR="003674E5">
        <w:t xml:space="preserve"> Mg</w:t>
      </w:r>
      <w:r w:rsidRPr="00BC3B7B">
        <w:t xml:space="preserve"> ton odpadów</w:t>
      </w:r>
      <w:r>
        <w:t>.</w:t>
      </w:r>
      <w:r w:rsidRPr="00BC3B7B">
        <w:t xml:space="preserve"> Do recyklingu trafiło m.in. ponad </w:t>
      </w:r>
      <w:r w:rsidR="00D749DE">
        <w:t>291</w:t>
      </w:r>
      <w:r w:rsidRPr="00BC3B7B">
        <w:t xml:space="preserve"> ton odpadów opakowaniowych (głównie ze szkła i tworzyw sztucznych). </w:t>
      </w:r>
    </w:p>
    <w:p w:rsidR="000A66C8" w:rsidRDefault="00D749DE" w:rsidP="000A66C8">
      <w:pPr>
        <w:pStyle w:val="NormalnyWeb"/>
        <w:spacing w:before="0" w:beforeAutospacing="0" w:after="0" w:afterAutospacing="0" w:line="360" w:lineRule="auto"/>
        <w:ind w:firstLine="709"/>
        <w:jc w:val="both"/>
        <w:rPr>
          <w:sz w:val="22"/>
        </w:rPr>
      </w:pPr>
      <w:r>
        <w:rPr>
          <w:noProof/>
          <w:sz w:val="22"/>
        </w:rPr>
        <w:drawing>
          <wp:anchor distT="0" distB="0" distL="114300" distR="114300" simplePos="0" relativeHeight="251660288" behindDoc="0" locked="0" layoutInCell="1" allowOverlap="1">
            <wp:simplePos x="0" y="0"/>
            <wp:positionH relativeFrom="column">
              <wp:posOffset>-271145</wp:posOffset>
            </wp:positionH>
            <wp:positionV relativeFrom="paragraph">
              <wp:posOffset>168910</wp:posOffset>
            </wp:positionV>
            <wp:extent cx="6067425" cy="4000500"/>
            <wp:effectExtent l="0" t="0" r="9525" b="0"/>
            <wp:wrapNone/>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0A66C8" w:rsidRDefault="000A66C8" w:rsidP="000A66C8">
      <w:pPr>
        <w:pStyle w:val="NormalnyWeb"/>
        <w:spacing w:before="0" w:beforeAutospacing="0" w:after="0" w:afterAutospacing="0" w:line="360" w:lineRule="auto"/>
        <w:jc w:val="both"/>
        <w:rPr>
          <w:sz w:val="22"/>
        </w:rPr>
      </w:pPr>
    </w:p>
    <w:p w:rsidR="000A66C8" w:rsidRPr="004C2F93" w:rsidRDefault="000A66C8" w:rsidP="00C11FDC">
      <w:pPr>
        <w:pStyle w:val="NormalnyWeb"/>
        <w:spacing w:before="0" w:beforeAutospacing="0" w:after="0" w:afterAutospacing="0" w:line="360" w:lineRule="auto"/>
        <w:ind w:left="-1417"/>
        <w:jc w:val="both"/>
        <w:rPr>
          <w:sz w:val="22"/>
        </w:rPr>
      </w:pPr>
    </w:p>
    <w:p w:rsidR="000A66C8" w:rsidRPr="004C2F93" w:rsidRDefault="000A66C8" w:rsidP="000A66C8">
      <w:pPr>
        <w:pStyle w:val="NormalnyWeb"/>
        <w:spacing w:before="0" w:beforeAutospacing="0" w:after="0" w:afterAutospacing="0" w:line="360" w:lineRule="auto"/>
        <w:jc w:val="both"/>
        <w:rPr>
          <w:sz w:val="22"/>
        </w:rPr>
      </w:pPr>
    </w:p>
    <w:p w:rsidR="000A66C8" w:rsidRPr="004C2F93" w:rsidRDefault="000A66C8" w:rsidP="000A66C8">
      <w:pPr>
        <w:pStyle w:val="NormalnyWeb"/>
        <w:spacing w:before="0" w:beforeAutospacing="0" w:after="0" w:afterAutospacing="0" w:line="360" w:lineRule="auto"/>
        <w:jc w:val="both"/>
        <w:rPr>
          <w:sz w:val="22"/>
        </w:rPr>
      </w:pPr>
    </w:p>
    <w:p w:rsidR="00D749DE" w:rsidRDefault="00D749DE" w:rsidP="000A66C8">
      <w:pPr>
        <w:pStyle w:val="NormalnyWeb"/>
        <w:spacing w:before="0" w:beforeAutospacing="0" w:after="0" w:afterAutospacing="0" w:line="360" w:lineRule="auto"/>
        <w:ind w:firstLine="709"/>
        <w:jc w:val="both"/>
        <w:rPr>
          <w:sz w:val="22"/>
        </w:rPr>
      </w:pPr>
    </w:p>
    <w:p w:rsidR="00D749DE" w:rsidRDefault="00D749DE" w:rsidP="000A66C8">
      <w:pPr>
        <w:pStyle w:val="NormalnyWeb"/>
        <w:spacing w:before="0" w:beforeAutospacing="0" w:after="0" w:afterAutospacing="0" w:line="360" w:lineRule="auto"/>
        <w:ind w:firstLine="709"/>
        <w:jc w:val="both"/>
        <w:rPr>
          <w:sz w:val="22"/>
        </w:rPr>
      </w:pPr>
    </w:p>
    <w:p w:rsidR="00D749DE" w:rsidRDefault="00D749DE" w:rsidP="000A66C8">
      <w:pPr>
        <w:pStyle w:val="NormalnyWeb"/>
        <w:spacing w:before="0" w:beforeAutospacing="0" w:after="0" w:afterAutospacing="0" w:line="360" w:lineRule="auto"/>
        <w:ind w:firstLine="709"/>
        <w:jc w:val="both"/>
        <w:rPr>
          <w:sz w:val="22"/>
        </w:rPr>
      </w:pPr>
    </w:p>
    <w:p w:rsidR="00D749DE" w:rsidRDefault="00D749DE" w:rsidP="000A66C8">
      <w:pPr>
        <w:pStyle w:val="NormalnyWeb"/>
        <w:spacing w:before="0" w:beforeAutospacing="0" w:after="0" w:afterAutospacing="0" w:line="360" w:lineRule="auto"/>
        <w:ind w:firstLine="709"/>
        <w:jc w:val="both"/>
        <w:rPr>
          <w:sz w:val="22"/>
        </w:rPr>
      </w:pPr>
    </w:p>
    <w:p w:rsidR="00D749DE" w:rsidRDefault="00D749DE" w:rsidP="000A66C8">
      <w:pPr>
        <w:pStyle w:val="NormalnyWeb"/>
        <w:spacing w:before="0" w:beforeAutospacing="0" w:after="0" w:afterAutospacing="0" w:line="360" w:lineRule="auto"/>
        <w:ind w:firstLine="709"/>
        <w:jc w:val="both"/>
        <w:rPr>
          <w:sz w:val="22"/>
        </w:rPr>
      </w:pPr>
    </w:p>
    <w:p w:rsidR="00D749DE" w:rsidRDefault="00D749DE" w:rsidP="000A66C8">
      <w:pPr>
        <w:pStyle w:val="NormalnyWeb"/>
        <w:spacing w:before="0" w:beforeAutospacing="0" w:after="0" w:afterAutospacing="0" w:line="360" w:lineRule="auto"/>
        <w:ind w:firstLine="709"/>
        <w:jc w:val="both"/>
        <w:rPr>
          <w:sz w:val="22"/>
        </w:rPr>
      </w:pPr>
    </w:p>
    <w:p w:rsidR="00D749DE" w:rsidRDefault="00D749DE" w:rsidP="000A66C8">
      <w:pPr>
        <w:pStyle w:val="NormalnyWeb"/>
        <w:spacing w:before="0" w:beforeAutospacing="0" w:after="0" w:afterAutospacing="0" w:line="360" w:lineRule="auto"/>
        <w:ind w:firstLine="709"/>
        <w:jc w:val="both"/>
        <w:rPr>
          <w:sz w:val="22"/>
        </w:rPr>
      </w:pPr>
    </w:p>
    <w:p w:rsidR="00D749DE" w:rsidRDefault="00D749DE" w:rsidP="000A66C8">
      <w:pPr>
        <w:pStyle w:val="NormalnyWeb"/>
        <w:spacing w:before="0" w:beforeAutospacing="0" w:after="0" w:afterAutospacing="0" w:line="360" w:lineRule="auto"/>
        <w:ind w:firstLine="709"/>
        <w:jc w:val="both"/>
        <w:rPr>
          <w:sz w:val="22"/>
        </w:rPr>
      </w:pPr>
    </w:p>
    <w:p w:rsidR="00D749DE" w:rsidRDefault="00D749DE" w:rsidP="000A66C8">
      <w:pPr>
        <w:pStyle w:val="NormalnyWeb"/>
        <w:spacing w:before="0" w:beforeAutospacing="0" w:after="0" w:afterAutospacing="0" w:line="360" w:lineRule="auto"/>
        <w:ind w:firstLine="709"/>
        <w:jc w:val="both"/>
        <w:rPr>
          <w:sz w:val="22"/>
        </w:rPr>
      </w:pPr>
    </w:p>
    <w:p w:rsidR="00D749DE" w:rsidRDefault="00D749DE" w:rsidP="000A66C8">
      <w:pPr>
        <w:pStyle w:val="NormalnyWeb"/>
        <w:spacing w:before="0" w:beforeAutospacing="0" w:after="0" w:afterAutospacing="0" w:line="360" w:lineRule="auto"/>
        <w:ind w:firstLine="709"/>
        <w:jc w:val="both"/>
        <w:rPr>
          <w:sz w:val="22"/>
        </w:rPr>
      </w:pPr>
    </w:p>
    <w:p w:rsidR="00D749DE" w:rsidRDefault="00D749DE" w:rsidP="000A66C8">
      <w:pPr>
        <w:pStyle w:val="NormalnyWeb"/>
        <w:spacing w:before="0" w:beforeAutospacing="0" w:after="0" w:afterAutospacing="0" w:line="360" w:lineRule="auto"/>
        <w:ind w:firstLine="709"/>
        <w:jc w:val="both"/>
        <w:rPr>
          <w:sz w:val="22"/>
        </w:rPr>
      </w:pPr>
    </w:p>
    <w:p w:rsidR="00D749DE" w:rsidRDefault="00D749DE" w:rsidP="000A66C8">
      <w:pPr>
        <w:pStyle w:val="NormalnyWeb"/>
        <w:spacing w:before="0" w:beforeAutospacing="0" w:after="0" w:afterAutospacing="0" w:line="360" w:lineRule="auto"/>
        <w:ind w:firstLine="709"/>
        <w:jc w:val="both"/>
        <w:rPr>
          <w:sz w:val="22"/>
        </w:rPr>
      </w:pPr>
    </w:p>
    <w:p w:rsidR="00274E06" w:rsidRDefault="00274E06" w:rsidP="000A66C8">
      <w:pPr>
        <w:pStyle w:val="NormalnyWeb"/>
        <w:spacing w:before="0" w:beforeAutospacing="0" w:after="0" w:afterAutospacing="0" w:line="360" w:lineRule="auto"/>
        <w:ind w:firstLine="709"/>
        <w:jc w:val="both"/>
        <w:rPr>
          <w:sz w:val="22"/>
        </w:rPr>
      </w:pPr>
    </w:p>
    <w:p w:rsidR="00274E06" w:rsidRDefault="00274E06" w:rsidP="000A66C8">
      <w:pPr>
        <w:pStyle w:val="NormalnyWeb"/>
        <w:spacing w:before="0" w:beforeAutospacing="0" w:after="0" w:afterAutospacing="0" w:line="360" w:lineRule="auto"/>
        <w:ind w:firstLine="709"/>
        <w:jc w:val="both"/>
        <w:rPr>
          <w:sz w:val="22"/>
        </w:rPr>
      </w:pPr>
    </w:p>
    <w:p w:rsidR="00D749DE" w:rsidRDefault="000A66C8" w:rsidP="000A66C8">
      <w:pPr>
        <w:pStyle w:val="NormalnyWeb"/>
        <w:spacing w:before="0" w:beforeAutospacing="0" w:after="0" w:afterAutospacing="0" w:line="360" w:lineRule="auto"/>
        <w:ind w:firstLine="709"/>
        <w:jc w:val="both"/>
        <w:rPr>
          <w:sz w:val="22"/>
        </w:rPr>
      </w:pPr>
      <w:r w:rsidRPr="004C2F93">
        <w:rPr>
          <w:sz w:val="22"/>
        </w:rPr>
        <w:t xml:space="preserve">Od czasu wprowadzenia nowego systemu gospodarki odpadami komunalnymi, a wiec od lipca 2013 r., sukcesywnie rośnie ilość odbieranych od mieszkańców surowców wtórnych. </w:t>
      </w:r>
    </w:p>
    <w:p w:rsidR="00D749DE" w:rsidRDefault="000A66C8" w:rsidP="00D749DE">
      <w:pPr>
        <w:pStyle w:val="NormalnyWeb"/>
        <w:spacing w:before="0" w:beforeAutospacing="0" w:after="0" w:afterAutospacing="0" w:line="360" w:lineRule="auto"/>
        <w:jc w:val="both"/>
        <w:rPr>
          <w:sz w:val="22"/>
        </w:rPr>
      </w:pPr>
      <w:r w:rsidRPr="004C2F93">
        <w:rPr>
          <w:sz w:val="22"/>
        </w:rPr>
        <w:lastRenderedPageBreak/>
        <w:t>W 2012 r. odebrano zaledwie 19 ton zmieszanych odpadów opakowaniowych</w:t>
      </w:r>
      <w:r w:rsidR="00BA2308">
        <w:rPr>
          <w:sz w:val="22"/>
        </w:rPr>
        <w:t>, w</w:t>
      </w:r>
      <w:r w:rsidRPr="004C2F93">
        <w:rPr>
          <w:sz w:val="22"/>
        </w:rPr>
        <w:t xml:space="preserve"> 2013 r. mieszkańcy oddali już ponad 65 ton tego rodzaju odpadów</w:t>
      </w:r>
      <w:r w:rsidR="00D749DE">
        <w:rPr>
          <w:sz w:val="22"/>
        </w:rPr>
        <w:t>.</w:t>
      </w:r>
      <w:r>
        <w:rPr>
          <w:sz w:val="22"/>
        </w:rPr>
        <w:t xml:space="preserve"> </w:t>
      </w:r>
    </w:p>
    <w:p w:rsidR="00BA2308" w:rsidRDefault="00BA2308" w:rsidP="00D749DE">
      <w:pPr>
        <w:pStyle w:val="NormalnyWeb"/>
        <w:spacing w:before="0" w:beforeAutospacing="0" w:after="0" w:afterAutospacing="0" w:line="360" w:lineRule="auto"/>
        <w:jc w:val="both"/>
        <w:rPr>
          <w:sz w:val="22"/>
        </w:rPr>
      </w:pPr>
      <w:r>
        <w:rPr>
          <w:sz w:val="22"/>
        </w:rPr>
        <w:t>W 2016r.</w:t>
      </w:r>
      <w:r w:rsidR="000555B2">
        <w:rPr>
          <w:sz w:val="22"/>
        </w:rPr>
        <w:t xml:space="preserve"> mieszkańcy oddali </w:t>
      </w:r>
      <w:r w:rsidR="00D749DE">
        <w:rPr>
          <w:sz w:val="22"/>
        </w:rPr>
        <w:t xml:space="preserve">70,55 </w:t>
      </w:r>
      <w:r>
        <w:rPr>
          <w:sz w:val="22"/>
        </w:rPr>
        <w:t>Mg</w:t>
      </w:r>
      <w:r w:rsidR="00D749DE">
        <w:rPr>
          <w:sz w:val="22"/>
        </w:rPr>
        <w:t xml:space="preserve"> tworzyw sztucznych</w:t>
      </w:r>
      <w:r w:rsidR="003674E5">
        <w:rPr>
          <w:sz w:val="22"/>
        </w:rPr>
        <w:t xml:space="preserve">, </w:t>
      </w:r>
      <w:r>
        <w:rPr>
          <w:sz w:val="22"/>
        </w:rPr>
        <w:t xml:space="preserve">81 Mg </w:t>
      </w:r>
      <w:r w:rsidR="003674E5">
        <w:rPr>
          <w:sz w:val="22"/>
        </w:rPr>
        <w:t>zmies</w:t>
      </w:r>
      <w:r w:rsidR="00FC370A">
        <w:rPr>
          <w:sz w:val="22"/>
        </w:rPr>
        <w:t>zanych odpadów opakowaniowych</w:t>
      </w:r>
      <w:r w:rsidR="003674E5">
        <w:rPr>
          <w:sz w:val="22"/>
        </w:rPr>
        <w:t xml:space="preserve"> </w:t>
      </w:r>
      <w:r>
        <w:rPr>
          <w:sz w:val="22"/>
        </w:rPr>
        <w:t xml:space="preserve">i </w:t>
      </w:r>
      <w:r w:rsidR="003674E5">
        <w:rPr>
          <w:sz w:val="22"/>
        </w:rPr>
        <w:t xml:space="preserve">79 </w:t>
      </w:r>
      <w:r>
        <w:rPr>
          <w:sz w:val="22"/>
        </w:rPr>
        <w:t xml:space="preserve">Mg szkła. </w:t>
      </w:r>
    </w:p>
    <w:p w:rsidR="00BA2308" w:rsidRDefault="00BA2308" w:rsidP="00D749DE">
      <w:pPr>
        <w:pStyle w:val="NormalnyWeb"/>
        <w:spacing w:before="0" w:beforeAutospacing="0" w:after="0" w:afterAutospacing="0" w:line="360" w:lineRule="auto"/>
        <w:jc w:val="both"/>
        <w:rPr>
          <w:sz w:val="22"/>
        </w:rPr>
      </w:pPr>
      <w:r>
        <w:rPr>
          <w:sz w:val="22"/>
        </w:rPr>
        <w:t>Natomiast w 2017r.: 90,2 Mg tworzyw sztucznych, 116,9 Mg zmieszanych odpadów opakowaniowych i 84,7 Mg szkła.</w:t>
      </w:r>
    </w:p>
    <w:p w:rsidR="00BA2308" w:rsidRDefault="00BA2308" w:rsidP="00D749DE">
      <w:pPr>
        <w:pStyle w:val="NormalnyWeb"/>
        <w:spacing w:before="0" w:beforeAutospacing="0" w:after="0" w:afterAutospacing="0" w:line="360" w:lineRule="auto"/>
        <w:jc w:val="both"/>
        <w:rPr>
          <w:sz w:val="22"/>
        </w:rPr>
      </w:pPr>
    </w:p>
    <w:p w:rsidR="000A66C8" w:rsidRPr="004C2F93" w:rsidRDefault="000A66C8" w:rsidP="00D749DE">
      <w:pPr>
        <w:pStyle w:val="NormalnyWeb"/>
        <w:spacing w:before="0" w:beforeAutospacing="0" w:after="0" w:afterAutospacing="0" w:line="360" w:lineRule="auto"/>
        <w:jc w:val="both"/>
        <w:rPr>
          <w:sz w:val="22"/>
        </w:rPr>
      </w:pPr>
      <w:r>
        <w:rPr>
          <w:sz w:val="22"/>
        </w:rPr>
        <w:t>Kolejne lata</w:t>
      </w:r>
      <w:r w:rsidRPr="004C2F93">
        <w:rPr>
          <w:sz w:val="22"/>
        </w:rPr>
        <w:t xml:space="preserve"> pokazują, </w:t>
      </w:r>
      <w:r w:rsidR="003674E5">
        <w:rPr>
          <w:sz w:val="22"/>
        </w:rPr>
        <w:t xml:space="preserve">,że </w:t>
      </w:r>
      <w:r w:rsidRPr="004C2F93">
        <w:rPr>
          <w:sz w:val="22"/>
        </w:rPr>
        <w:t xml:space="preserve">rośnie udział odpadów selektywnie zbieranych, co pozwala Gminie na osiągnięcie odpowiednich poziomów recyklingu, określonych w ustawie z dnia 13 września 1996r. o utrzymaniu czystości i porządku w gminach. </w:t>
      </w:r>
    </w:p>
    <w:p w:rsidR="000A66C8" w:rsidRPr="004C2F93" w:rsidRDefault="000A66C8" w:rsidP="000A66C8">
      <w:pPr>
        <w:pStyle w:val="NormalnyWeb"/>
        <w:spacing w:before="0" w:beforeAutospacing="0" w:after="0" w:afterAutospacing="0" w:line="360" w:lineRule="auto"/>
        <w:ind w:firstLine="709"/>
        <w:jc w:val="both"/>
        <w:rPr>
          <w:sz w:val="22"/>
        </w:rPr>
      </w:pPr>
    </w:p>
    <w:p w:rsidR="003674E5" w:rsidRDefault="003674E5" w:rsidP="000A66C8">
      <w:pPr>
        <w:spacing w:after="0" w:line="360" w:lineRule="auto"/>
        <w:jc w:val="both"/>
        <w:rPr>
          <w:rFonts w:ascii="Times New Roman" w:hAnsi="Times New Roman" w:cs="Times New Roman"/>
          <w:b/>
        </w:rPr>
      </w:pPr>
    </w:p>
    <w:p w:rsidR="000A66C8" w:rsidRPr="004C2F93" w:rsidRDefault="000A66C8" w:rsidP="000A66C8">
      <w:pPr>
        <w:spacing w:after="0" w:line="360" w:lineRule="auto"/>
        <w:jc w:val="both"/>
        <w:rPr>
          <w:rFonts w:ascii="Times New Roman" w:hAnsi="Times New Roman" w:cs="Times New Roman"/>
          <w:b/>
        </w:rPr>
      </w:pPr>
      <w:r w:rsidRPr="004C2F93">
        <w:rPr>
          <w:rFonts w:ascii="Times New Roman" w:hAnsi="Times New Roman" w:cs="Times New Roman"/>
          <w:b/>
        </w:rPr>
        <w:t>5. Osiągnięte poziomy recyklingu.</w:t>
      </w:r>
    </w:p>
    <w:p w:rsidR="000A66C8" w:rsidRPr="004C2F93" w:rsidRDefault="000A66C8" w:rsidP="000A66C8">
      <w:pPr>
        <w:spacing w:after="0" w:line="360" w:lineRule="auto"/>
        <w:jc w:val="both"/>
        <w:rPr>
          <w:rFonts w:ascii="Times New Roman" w:hAnsi="Times New Roman" w:cs="Times New Roman"/>
        </w:rPr>
      </w:pPr>
      <w:r w:rsidRPr="004C2F93">
        <w:rPr>
          <w:rFonts w:ascii="Times New Roman" w:hAnsi="Times New Roman" w:cs="Times New Roman"/>
        </w:rPr>
        <w:t xml:space="preserve">1. Poziom ograniczenia masy odpadów komunalnych ulegających biodegradacji kierowanych do składowania: </w:t>
      </w:r>
      <w:r w:rsidR="003674E5">
        <w:rPr>
          <w:rFonts w:ascii="Times New Roman" w:hAnsi="Times New Roman" w:cs="Times New Roman"/>
        </w:rPr>
        <w:t>0</w:t>
      </w:r>
    </w:p>
    <w:p w:rsidR="000A66C8" w:rsidRPr="004C2F93" w:rsidRDefault="000A66C8" w:rsidP="000A66C8">
      <w:pPr>
        <w:spacing w:after="0" w:line="360" w:lineRule="auto"/>
        <w:jc w:val="both"/>
        <w:rPr>
          <w:rFonts w:ascii="Times New Roman" w:hAnsi="Times New Roman" w:cs="Times New Roman"/>
        </w:rPr>
      </w:pPr>
      <w:r w:rsidRPr="004C2F93">
        <w:rPr>
          <w:rFonts w:ascii="Times New Roman" w:hAnsi="Times New Roman" w:cs="Times New Roman"/>
        </w:rPr>
        <w:t>2. Poziom recyklingu przygotowanie do ponownego użycia następujących frakcji odpadów</w:t>
      </w:r>
    </w:p>
    <w:p w:rsidR="000A66C8" w:rsidRPr="00F7580E" w:rsidRDefault="000A66C8" w:rsidP="00F7580E">
      <w:pPr>
        <w:spacing w:after="0" w:line="360" w:lineRule="auto"/>
        <w:jc w:val="both"/>
        <w:rPr>
          <w:rFonts w:ascii="Times New Roman" w:hAnsi="Times New Roman" w:cs="Times New Roman"/>
          <w:sz w:val="24"/>
          <w:szCs w:val="24"/>
        </w:rPr>
      </w:pPr>
      <w:r w:rsidRPr="004C2F93">
        <w:rPr>
          <w:rFonts w:ascii="Times New Roman" w:hAnsi="Times New Roman" w:cs="Times New Roman"/>
        </w:rPr>
        <w:t>komunalnych: papieru, szkła, metali, tworzyw sztucznych:</w:t>
      </w:r>
      <w:r w:rsidRPr="004C2F93">
        <w:rPr>
          <w:rFonts w:ascii="Times New Roman" w:hAnsi="Times New Roman" w:cs="Times New Roman"/>
          <w:sz w:val="24"/>
          <w:szCs w:val="24"/>
        </w:rPr>
        <w:t xml:space="preserve"> </w:t>
      </w:r>
      <w:r w:rsidR="00BA2308">
        <w:rPr>
          <w:rFonts w:ascii="Times New Roman" w:hAnsi="Times New Roman" w:cs="Times New Roman"/>
          <w:sz w:val="24"/>
          <w:szCs w:val="24"/>
        </w:rPr>
        <w:t>51,12</w:t>
      </w:r>
      <w:r w:rsidR="003674E5">
        <w:rPr>
          <w:rFonts w:ascii="Times New Roman" w:hAnsi="Times New Roman" w:cs="Times New Roman"/>
          <w:sz w:val="24"/>
          <w:szCs w:val="24"/>
        </w:rPr>
        <w:t xml:space="preserve"> %</w:t>
      </w:r>
    </w:p>
    <w:p w:rsidR="00274E06" w:rsidRDefault="00274E06" w:rsidP="00274E06">
      <w:pPr>
        <w:pStyle w:val="Nagwek3"/>
        <w:spacing w:line="360" w:lineRule="auto"/>
      </w:pPr>
    </w:p>
    <w:p w:rsidR="00274E06" w:rsidRDefault="00274E06" w:rsidP="00274E06"/>
    <w:p w:rsidR="00274E06" w:rsidRDefault="00274E06" w:rsidP="00274E06"/>
    <w:p w:rsidR="00274E06" w:rsidRDefault="00274E06" w:rsidP="00274E06"/>
    <w:p w:rsidR="00274E06" w:rsidRDefault="00274E06" w:rsidP="00274E06"/>
    <w:p w:rsidR="00274E06" w:rsidRDefault="00274E06" w:rsidP="00274E06"/>
    <w:p w:rsidR="00274E06" w:rsidRDefault="00274E06" w:rsidP="00274E06"/>
    <w:p w:rsidR="00274E06" w:rsidRDefault="00274E06" w:rsidP="00274E06"/>
    <w:p w:rsidR="00274E06" w:rsidRDefault="00274E06" w:rsidP="00274E06"/>
    <w:p w:rsidR="00274E06" w:rsidRDefault="00274E06" w:rsidP="00274E06"/>
    <w:p w:rsidR="00274E06" w:rsidRDefault="00274E06" w:rsidP="00274E06"/>
    <w:p w:rsidR="00274E06" w:rsidRDefault="00274E06" w:rsidP="00274E06"/>
    <w:p w:rsidR="00274E06" w:rsidRDefault="00274E06" w:rsidP="00274E06"/>
    <w:p w:rsidR="00274E06" w:rsidRDefault="00274E06" w:rsidP="00274E06"/>
    <w:p w:rsidR="00274E06" w:rsidRPr="00274E06" w:rsidRDefault="00274E06" w:rsidP="00274E06"/>
    <w:p w:rsidR="000A66C8" w:rsidRDefault="000A66C8" w:rsidP="000A66C8">
      <w:pPr>
        <w:pStyle w:val="Nagwek3"/>
        <w:numPr>
          <w:ilvl w:val="0"/>
          <w:numId w:val="2"/>
        </w:numPr>
        <w:spacing w:line="360" w:lineRule="auto"/>
      </w:pPr>
      <w:r w:rsidRPr="004C2F93">
        <w:lastRenderedPageBreak/>
        <w:t xml:space="preserve">Opłaty z tytułu gospodarowania odpadami komunalnymi w </w:t>
      </w:r>
      <w:r w:rsidR="00F7580E">
        <w:t>201</w:t>
      </w:r>
      <w:r w:rsidR="00BA2308">
        <w:t>7</w:t>
      </w:r>
      <w:r>
        <w:t xml:space="preserve"> r.</w:t>
      </w:r>
    </w:p>
    <w:p w:rsidR="000A66C8" w:rsidRDefault="000A66C8" w:rsidP="000A66C8">
      <w:pPr>
        <w:spacing w:after="0" w:line="360" w:lineRule="auto"/>
        <w:jc w:val="both"/>
        <w:rPr>
          <w:rFonts w:ascii="Times New Roman" w:hAnsi="Times New Roman" w:cs="Times New Roman"/>
        </w:rPr>
      </w:pPr>
    </w:p>
    <w:p w:rsidR="000A66C8" w:rsidRPr="004C2F93" w:rsidRDefault="000A66C8" w:rsidP="000A66C8">
      <w:pPr>
        <w:spacing w:after="0" w:line="360" w:lineRule="auto"/>
        <w:jc w:val="both"/>
        <w:rPr>
          <w:rFonts w:ascii="Times New Roman" w:hAnsi="Times New Roman" w:cs="Times New Roman"/>
        </w:rPr>
      </w:pPr>
      <w:r w:rsidRPr="004C2F93">
        <w:rPr>
          <w:rFonts w:ascii="Times New Roman" w:hAnsi="Times New Roman" w:cs="Times New Roman"/>
        </w:rPr>
        <w:t>Należności z tytułu opłat za gospodarowanie odpadami komunalnymi:</w:t>
      </w:r>
      <w:r>
        <w:rPr>
          <w:rFonts w:ascii="Times New Roman" w:hAnsi="Times New Roman" w:cs="Times New Roman"/>
        </w:rPr>
        <w:t xml:space="preserve"> </w:t>
      </w:r>
      <w:r w:rsidR="003674E5">
        <w:rPr>
          <w:rFonts w:ascii="Times New Roman" w:hAnsi="Times New Roman" w:cs="Times New Roman"/>
        </w:rPr>
        <w:t>260.</w:t>
      </w:r>
      <w:r w:rsidR="00BD62EE">
        <w:rPr>
          <w:rFonts w:ascii="Times New Roman" w:hAnsi="Times New Roman" w:cs="Times New Roman"/>
        </w:rPr>
        <w:t>605,14</w:t>
      </w:r>
      <w:r>
        <w:rPr>
          <w:rFonts w:ascii="Times New Roman" w:hAnsi="Times New Roman" w:cs="Times New Roman"/>
        </w:rPr>
        <w:t xml:space="preserve"> zł</w:t>
      </w:r>
    </w:p>
    <w:p w:rsidR="000A66C8" w:rsidRPr="004C2F93" w:rsidRDefault="000A66C8" w:rsidP="000A66C8">
      <w:pPr>
        <w:spacing w:after="0" w:line="360" w:lineRule="auto"/>
        <w:jc w:val="both"/>
        <w:rPr>
          <w:rFonts w:ascii="Times New Roman" w:hAnsi="Times New Roman" w:cs="Times New Roman"/>
        </w:rPr>
      </w:pPr>
      <w:r w:rsidRPr="004C2F93">
        <w:rPr>
          <w:rFonts w:ascii="Times New Roman" w:hAnsi="Times New Roman" w:cs="Times New Roman"/>
        </w:rPr>
        <w:t>Wpływy z tytułu opłat za gospodarowanie odpadami komunalnymi:</w:t>
      </w:r>
      <w:r>
        <w:rPr>
          <w:rFonts w:ascii="Times New Roman" w:hAnsi="Times New Roman" w:cs="Times New Roman"/>
        </w:rPr>
        <w:t xml:space="preserve"> </w:t>
      </w:r>
      <w:r w:rsidR="00BD62EE">
        <w:rPr>
          <w:rFonts w:ascii="Times New Roman" w:hAnsi="Times New Roman" w:cs="Times New Roman"/>
        </w:rPr>
        <w:t>226.882,81</w:t>
      </w:r>
      <w:r w:rsidR="000555B2">
        <w:rPr>
          <w:rFonts w:ascii="Times New Roman" w:hAnsi="Times New Roman" w:cs="Times New Roman"/>
        </w:rPr>
        <w:t>.</w:t>
      </w:r>
      <w:r>
        <w:rPr>
          <w:rFonts w:ascii="Times New Roman" w:hAnsi="Times New Roman" w:cs="Times New Roman"/>
        </w:rPr>
        <w:t xml:space="preserve"> </w:t>
      </w:r>
      <w:r w:rsidRPr="004C2F93">
        <w:rPr>
          <w:rFonts w:ascii="Times New Roman" w:hAnsi="Times New Roman" w:cs="Times New Roman"/>
        </w:rPr>
        <w:t>zł</w:t>
      </w:r>
    </w:p>
    <w:p w:rsidR="000A66C8" w:rsidRPr="004C2F93" w:rsidRDefault="000A66C8" w:rsidP="000A66C8">
      <w:pPr>
        <w:spacing w:after="0" w:line="360" w:lineRule="auto"/>
        <w:jc w:val="both"/>
        <w:rPr>
          <w:rFonts w:ascii="Times New Roman" w:hAnsi="Times New Roman" w:cs="Times New Roman"/>
        </w:rPr>
      </w:pPr>
      <w:r w:rsidRPr="004C2F93">
        <w:rPr>
          <w:rFonts w:ascii="Times New Roman" w:hAnsi="Times New Roman" w:cs="Times New Roman"/>
        </w:rPr>
        <w:t xml:space="preserve">Zaległości na dzień </w:t>
      </w:r>
      <w:r w:rsidR="00A82E93">
        <w:rPr>
          <w:rFonts w:ascii="Times New Roman" w:hAnsi="Times New Roman" w:cs="Times New Roman"/>
        </w:rPr>
        <w:t>31.12.2017</w:t>
      </w:r>
      <w:r>
        <w:rPr>
          <w:rFonts w:ascii="Times New Roman" w:hAnsi="Times New Roman" w:cs="Times New Roman"/>
        </w:rPr>
        <w:t xml:space="preserve"> </w:t>
      </w:r>
      <w:r w:rsidRPr="004C2F93">
        <w:rPr>
          <w:rFonts w:ascii="Times New Roman" w:hAnsi="Times New Roman" w:cs="Times New Roman"/>
        </w:rPr>
        <w:t>r</w:t>
      </w:r>
      <w:r w:rsidR="002B4BAF">
        <w:rPr>
          <w:rFonts w:ascii="Times New Roman" w:hAnsi="Times New Roman" w:cs="Times New Roman"/>
        </w:rPr>
        <w:t>.:</w:t>
      </w:r>
      <w:r w:rsidR="003674E5">
        <w:rPr>
          <w:rFonts w:ascii="Times New Roman" w:hAnsi="Times New Roman" w:cs="Times New Roman"/>
        </w:rPr>
        <w:t xml:space="preserve"> </w:t>
      </w:r>
      <w:r w:rsidR="00BD62EE">
        <w:rPr>
          <w:rFonts w:ascii="Times New Roman" w:hAnsi="Times New Roman" w:cs="Times New Roman"/>
        </w:rPr>
        <w:t>34.300,64</w:t>
      </w:r>
      <w:r>
        <w:rPr>
          <w:rFonts w:ascii="Times New Roman" w:hAnsi="Times New Roman" w:cs="Times New Roman"/>
        </w:rPr>
        <w:t xml:space="preserve"> zł </w:t>
      </w:r>
    </w:p>
    <w:p w:rsidR="000A66C8" w:rsidRDefault="000A66C8" w:rsidP="000A66C8">
      <w:pPr>
        <w:spacing w:after="0" w:line="360" w:lineRule="auto"/>
        <w:jc w:val="both"/>
        <w:rPr>
          <w:rFonts w:ascii="Times New Roman" w:hAnsi="Times New Roman" w:cs="Times New Roman"/>
        </w:rPr>
      </w:pPr>
      <w:r w:rsidRPr="004C2F93">
        <w:rPr>
          <w:rFonts w:ascii="Times New Roman" w:hAnsi="Times New Roman" w:cs="Times New Roman"/>
        </w:rPr>
        <w:t xml:space="preserve">Nadpłaty na dzień </w:t>
      </w:r>
      <w:r w:rsidR="00A82E93">
        <w:rPr>
          <w:rFonts w:ascii="Times New Roman" w:hAnsi="Times New Roman" w:cs="Times New Roman"/>
        </w:rPr>
        <w:t>31.12.2017</w:t>
      </w:r>
      <w:r>
        <w:rPr>
          <w:rFonts w:ascii="Times New Roman" w:hAnsi="Times New Roman" w:cs="Times New Roman"/>
        </w:rPr>
        <w:t xml:space="preserve"> </w:t>
      </w:r>
      <w:r w:rsidRPr="004C2F93">
        <w:rPr>
          <w:rFonts w:ascii="Times New Roman" w:hAnsi="Times New Roman" w:cs="Times New Roman"/>
        </w:rPr>
        <w:t>r</w:t>
      </w:r>
      <w:r w:rsidR="002B4BAF">
        <w:rPr>
          <w:rFonts w:ascii="Times New Roman" w:hAnsi="Times New Roman" w:cs="Times New Roman"/>
        </w:rPr>
        <w:t>.:</w:t>
      </w:r>
      <w:r w:rsidR="003674E5">
        <w:rPr>
          <w:rFonts w:ascii="Times New Roman" w:hAnsi="Times New Roman" w:cs="Times New Roman"/>
        </w:rPr>
        <w:t xml:space="preserve"> </w:t>
      </w:r>
      <w:r w:rsidR="00BD62EE">
        <w:rPr>
          <w:rFonts w:ascii="Times New Roman" w:hAnsi="Times New Roman" w:cs="Times New Roman"/>
        </w:rPr>
        <w:t>578,31</w:t>
      </w:r>
      <w:r>
        <w:rPr>
          <w:rFonts w:ascii="Times New Roman" w:hAnsi="Times New Roman" w:cs="Times New Roman"/>
        </w:rPr>
        <w:t xml:space="preserve"> zł</w:t>
      </w:r>
    </w:p>
    <w:p w:rsidR="000A66C8" w:rsidRDefault="000A66C8" w:rsidP="000A66C8">
      <w:pPr>
        <w:spacing w:after="0" w:line="360" w:lineRule="auto"/>
        <w:jc w:val="both"/>
        <w:rPr>
          <w:rFonts w:ascii="Times New Roman" w:hAnsi="Times New Roman" w:cs="Times New Roman"/>
        </w:rPr>
      </w:pPr>
      <w:r>
        <w:rPr>
          <w:rFonts w:ascii="Times New Roman" w:hAnsi="Times New Roman" w:cs="Times New Roman"/>
        </w:rPr>
        <w:t xml:space="preserve">W stosunku do właścicieli nieruchomości zalegających z opłatą za gospodarowanie odpadami komunalnymi prowadzone są działania windykacyjne. </w:t>
      </w:r>
    </w:p>
    <w:p w:rsidR="000A66C8" w:rsidRPr="004C2F93" w:rsidRDefault="000A66C8" w:rsidP="000A66C8">
      <w:pPr>
        <w:tabs>
          <w:tab w:val="left" w:pos="6828"/>
        </w:tabs>
        <w:spacing w:after="0" w:line="360" w:lineRule="auto"/>
        <w:jc w:val="both"/>
        <w:rPr>
          <w:rFonts w:ascii="Times New Roman" w:hAnsi="Times New Roman" w:cs="Times New Roman"/>
        </w:rPr>
      </w:pPr>
    </w:p>
    <w:p w:rsidR="000A66C8" w:rsidRDefault="000A66C8" w:rsidP="000A66C8">
      <w:pPr>
        <w:pStyle w:val="Nagwek3"/>
        <w:numPr>
          <w:ilvl w:val="0"/>
          <w:numId w:val="2"/>
        </w:numPr>
      </w:pPr>
      <w:r w:rsidRPr="004C2F93">
        <w:t xml:space="preserve">Koszty obsługi systemu </w:t>
      </w:r>
      <w:r w:rsidR="00BA2308">
        <w:t>w 2017</w:t>
      </w:r>
      <w:r>
        <w:t xml:space="preserve"> r.</w:t>
      </w:r>
    </w:p>
    <w:p w:rsidR="000A66C8" w:rsidRDefault="000A66C8" w:rsidP="000A66C8">
      <w:pPr>
        <w:spacing w:after="0" w:line="360" w:lineRule="auto"/>
        <w:jc w:val="both"/>
        <w:rPr>
          <w:rFonts w:ascii="Times New Roman" w:hAnsi="Times New Roman" w:cs="Times New Roman"/>
        </w:rPr>
      </w:pPr>
    </w:p>
    <w:p w:rsidR="000A66C8" w:rsidRPr="004C2F93" w:rsidRDefault="000A66C8" w:rsidP="000A66C8">
      <w:pPr>
        <w:spacing w:after="0" w:line="360" w:lineRule="auto"/>
        <w:jc w:val="both"/>
        <w:rPr>
          <w:rFonts w:ascii="Times New Roman" w:hAnsi="Times New Roman" w:cs="Times New Roman"/>
        </w:rPr>
      </w:pPr>
      <w:r w:rsidRPr="004C2F93">
        <w:rPr>
          <w:rFonts w:ascii="Times New Roman" w:hAnsi="Times New Roman" w:cs="Times New Roman"/>
        </w:rPr>
        <w:t xml:space="preserve">Koszty łącznie: </w:t>
      </w:r>
      <w:r>
        <w:rPr>
          <w:rFonts w:ascii="Times New Roman" w:hAnsi="Times New Roman" w:cs="Times New Roman"/>
        </w:rPr>
        <w:t xml:space="preserve">                                                                                           </w:t>
      </w:r>
      <w:r w:rsidR="00117922">
        <w:rPr>
          <w:rFonts w:ascii="Times New Roman" w:hAnsi="Times New Roman" w:cs="Times New Roman"/>
        </w:rPr>
        <w:t xml:space="preserve">                           214 986,61 </w:t>
      </w:r>
      <w:r>
        <w:rPr>
          <w:rFonts w:ascii="Times New Roman" w:hAnsi="Times New Roman" w:cs="Times New Roman"/>
        </w:rPr>
        <w:t>zł</w:t>
      </w:r>
    </w:p>
    <w:p w:rsidR="000A66C8" w:rsidRPr="007B4229" w:rsidRDefault="000A66C8" w:rsidP="000A66C8">
      <w:pPr>
        <w:spacing w:after="0" w:line="360" w:lineRule="auto"/>
        <w:jc w:val="both"/>
        <w:rPr>
          <w:rFonts w:ascii="Times New Roman" w:hAnsi="Times New Roman" w:cs="Times New Roman"/>
        </w:rPr>
      </w:pPr>
      <w:r>
        <w:rPr>
          <w:rFonts w:ascii="Times New Roman" w:hAnsi="Times New Roman" w:cs="Times New Roman"/>
        </w:rPr>
        <w:t>2</w:t>
      </w:r>
      <w:r w:rsidRPr="007B4229">
        <w:rPr>
          <w:rFonts w:ascii="Times New Roman" w:hAnsi="Times New Roman" w:cs="Times New Roman"/>
        </w:rPr>
        <w:t>.</w:t>
      </w:r>
      <w:r>
        <w:rPr>
          <w:rFonts w:ascii="Times New Roman" w:hAnsi="Times New Roman" w:cs="Times New Roman"/>
        </w:rPr>
        <w:t xml:space="preserve"> </w:t>
      </w:r>
      <w:r w:rsidRPr="007B4229">
        <w:rPr>
          <w:rFonts w:ascii="Times New Roman" w:hAnsi="Times New Roman" w:cs="Times New Roman"/>
        </w:rPr>
        <w:t xml:space="preserve">Odbiór i zagospodarowanie odpadów komunalnych </w:t>
      </w:r>
      <w:r>
        <w:rPr>
          <w:rFonts w:ascii="Times New Roman" w:hAnsi="Times New Roman" w:cs="Times New Roman"/>
        </w:rPr>
        <w:t xml:space="preserve">                           </w:t>
      </w:r>
    </w:p>
    <w:p w:rsidR="000A66C8" w:rsidRPr="004C2F93" w:rsidRDefault="000A66C8" w:rsidP="000A66C8">
      <w:pPr>
        <w:spacing w:after="0" w:line="360" w:lineRule="auto"/>
        <w:jc w:val="both"/>
        <w:rPr>
          <w:rFonts w:ascii="Times New Roman" w:hAnsi="Times New Roman" w:cs="Times New Roman"/>
        </w:rPr>
      </w:pPr>
      <w:r w:rsidRPr="007B4229">
        <w:rPr>
          <w:rFonts w:ascii="Times New Roman" w:hAnsi="Times New Roman" w:cs="Times New Roman"/>
        </w:rPr>
        <w:t>okresie 01.0</w:t>
      </w:r>
      <w:r w:rsidR="00A82E93">
        <w:rPr>
          <w:rFonts w:ascii="Times New Roman" w:hAnsi="Times New Roman" w:cs="Times New Roman"/>
        </w:rPr>
        <w:t>1.2017</w:t>
      </w:r>
      <w:r>
        <w:rPr>
          <w:rFonts w:ascii="Times New Roman" w:hAnsi="Times New Roman" w:cs="Times New Roman"/>
        </w:rPr>
        <w:t xml:space="preserve"> r.-31.12</w:t>
      </w:r>
      <w:r w:rsidR="00A82E93">
        <w:rPr>
          <w:rFonts w:ascii="Times New Roman" w:hAnsi="Times New Roman" w:cs="Times New Roman"/>
        </w:rPr>
        <w:t>.201</w:t>
      </w:r>
      <w:r w:rsidRPr="007B4229">
        <w:rPr>
          <w:rFonts w:ascii="Times New Roman" w:hAnsi="Times New Roman" w:cs="Times New Roman"/>
        </w:rPr>
        <w:t xml:space="preserve"> r</w:t>
      </w:r>
      <w:r>
        <w:rPr>
          <w:rFonts w:ascii="Times New Roman" w:hAnsi="Times New Roman" w:cs="Times New Roman"/>
        </w:rPr>
        <w:t>.</w:t>
      </w:r>
      <w:r w:rsidRPr="007B4229">
        <w:rPr>
          <w:rFonts w:ascii="Times New Roman" w:hAnsi="Times New Roman" w:cs="Times New Roman"/>
        </w:rPr>
        <w:t xml:space="preserve">                          </w:t>
      </w:r>
      <w:r>
        <w:rPr>
          <w:rFonts w:ascii="Times New Roman" w:hAnsi="Times New Roman" w:cs="Times New Roman"/>
        </w:rPr>
        <w:t xml:space="preserve">   </w:t>
      </w:r>
      <w:r w:rsidR="00117922">
        <w:rPr>
          <w:rFonts w:ascii="Times New Roman" w:hAnsi="Times New Roman" w:cs="Times New Roman"/>
        </w:rPr>
        <w:t xml:space="preserve">                                                          </w:t>
      </w:r>
      <w:r>
        <w:rPr>
          <w:rFonts w:ascii="Times New Roman" w:hAnsi="Times New Roman" w:cs="Times New Roman"/>
        </w:rPr>
        <w:t xml:space="preserve"> </w:t>
      </w:r>
      <w:r w:rsidR="00117922">
        <w:rPr>
          <w:rFonts w:ascii="Times New Roman" w:hAnsi="Times New Roman" w:cs="Times New Roman"/>
        </w:rPr>
        <w:t xml:space="preserve"> 148 984,00 </w:t>
      </w:r>
      <w:r>
        <w:rPr>
          <w:rFonts w:ascii="Times New Roman" w:hAnsi="Times New Roman" w:cs="Times New Roman"/>
        </w:rPr>
        <w:t>zł</w:t>
      </w:r>
      <w:r w:rsidRPr="007B4229">
        <w:rPr>
          <w:rFonts w:ascii="Times New Roman" w:hAnsi="Times New Roman" w:cs="Times New Roman"/>
        </w:rPr>
        <w:t xml:space="preserve">                      </w:t>
      </w:r>
      <w:r>
        <w:rPr>
          <w:rFonts w:ascii="Times New Roman" w:hAnsi="Times New Roman" w:cs="Times New Roman"/>
        </w:rPr>
        <w:t xml:space="preserve">          </w:t>
      </w:r>
      <w:r w:rsidRPr="007B4229">
        <w:rPr>
          <w:rFonts w:ascii="Times New Roman" w:hAnsi="Times New Roman" w:cs="Times New Roman"/>
        </w:rPr>
        <w:t xml:space="preserve"> </w:t>
      </w:r>
    </w:p>
    <w:p w:rsidR="000A66C8" w:rsidRPr="004C2F93" w:rsidRDefault="000A66C8" w:rsidP="000A66C8">
      <w:pPr>
        <w:spacing w:after="0" w:line="360" w:lineRule="auto"/>
        <w:jc w:val="both"/>
        <w:rPr>
          <w:rFonts w:ascii="Times New Roman" w:hAnsi="Times New Roman" w:cs="Times New Roman"/>
        </w:rPr>
      </w:pPr>
      <w:r>
        <w:rPr>
          <w:rFonts w:ascii="Times New Roman" w:hAnsi="Times New Roman" w:cs="Times New Roman"/>
        </w:rPr>
        <w:t>2</w:t>
      </w:r>
      <w:r w:rsidRPr="004C2F93">
        <w:rPr>
          <w:rFonts w:ascii="Times New Roman" w:hAnsi="Times New Roman" w:cs="Times New Roman"/>
        </w:rPr>
        <w:t>. Punkt Selektywnej Zbiórki Odpadów Komunalnych</w:t>
      </w:r>
      <w:r>
        <w:rPr>
          <w:rFonts w:ascii="Times New Roman" w:hAnsi="Times New Roman" w:cs="Times New Roman"/>
        </w:rPr>
        <w:t xml:space="preserve">       </w:t>
      </w:r>
      <w:r w:rsidR="00117922">
        <w:rPr>
          <w:rFonts w:ascii="Times New Roman" w:hAnsi="Times New Roman" w:cs="Times New Roman"/>
        </w:rPr>
        <w:t xml:space="preserve">                                                    12 458,84</w:t>
      </w:r>
      <w:r>
        <w:rPr>
          <w:rFonts w:ascii="Times New Roman" w:hAnsi="Times New Roman" w:cs="Times New Roman"/>
        </w:rPr>
        <w:t xml:space="preserve"> zł</w:t>
      </w:r>
    </w:p>
    <w:p w:rsidR="000A66C8" w:rsidRPr="004C2F93" w:rsidRDefault="000A66C8" w:rsidP="000A66C8">
      <w:pPr>
        <w:spacing w:after="0" w:line="360" w:lineRule="auto"/>
        <w:jc w:val="both"/>
        <w:rPr>
          <w:rFonts w:ascii="Times New Roman" w:hAnsi="Times New Roman" w:cs="Times New Roman"/>
        </w:rPr>
      </w:pPr>
      <w:r>
        <w:rPr>
          <w:rFonts w:ascii="Times New Roman" w:hAnsi="Times New Roman" w:cs="Times New Roman"/>
        </w:rPr>
        <w:t>3</w:t>
      </w:r>
      <w:r w:rsidRPr="004C2F93">
        <w:rPr>
          <w:rFonts w:ascii="Times New Roman" w:hAnsi="Times New Roman" w:cs="Times New Roman"/>
        </w:rPr>
        <w:t xml:space="preserve">. Koszty administracyjne: </w:t>
      </w:r>
      <w:r>
        <w:rPr>
          <w:rFonts w:ascii="Times New Roman" w:hAnsi="Times New Roman" w:cs="Times New Roman"/>
        </w:rPr>
        <w:t xml:space="preserve">                                                                          </w:t>
      </w:r>
      <w:r w:rsidR="00117922">
        <w:rPr>
          <w:rFonts w:ascii="Times New Roman" w:hAnsi="Times New Roman" w:cs="Times New Roman"/>
        </w:rPr>
        <w:t xml:space="preserve">                           </w:t>
      </w:r>
      <w:r>
        <w:rPr>
          <w:rFonts w:ascii="Times New Roman" w:hAnsi="Times New Roman" w:cs="Times New Roman"/>
        </w:rPr>
        <w:t xml:space="preserve"> </w:t>
      </w:r>
      <w:r w:rsidR="00117922">
        <w:rPr>
          <w:rFonts w:ascii="Times New Roman" w:hAnsi="Times New Roman" w:cs="Times New Roman"/>
        </w:rPr>
        <w:t>53 543,77 zł</w:t>
      </w:r>
    </w:p>
    <w:p w:rsidR="000A66C8" w:rsidRPr="004C2F93" w:rsidRDefault="000A66C8" w:rsidP="000A66C8">
      <w:pPr>
        <w:spacing w:after="0" w:line="360" w:lineRule="auto"/>
        <w:jc w:val="both"/>
        <w:rPr>
          <w:rFonts w:ascii="Times New Roman" w:hAnsi="Times New Roman" w:cs="Times New Roman"/>
        </w:rPr>
      </w:pPr>
      <w:r w:rsidRPr="004C2F93">
        <w:rPr>
          <w:rFonts w:ascii="Times New Roman" w:hAnsi="Times New Roman" w:cs="Times New Roman"/>
        </w:rPr>
        <w:t>w tym:</w:t>
      </w:r>
    </w:p>
    <w:p w:rsidR="000A66C8" w:rsidRPr="004C2F93" w:rsidRDefault="000A66C8" w:rsidP="000A66C8">
      <w:pPr>
        <w:spacing w:after="0" w:line="360" w:lineRule="auto"/>
        <w:jc w:val="both"/>
        <w:rPr>
          <w:rFonts w:ascii="Times New Roman" w:hAnsi="Times New Roman" w:cs="Times New Roman"/>
        </w:rPr>
      </w:pPr>
      <w:r w:rsidRPr="004C2F93">
        <w:rPr>
          <w:rFonts w:ascii="Times New Roman" w:hAnsi="Times New Roman" w:cs="Times New Roman"/>
        </w:rPr>
        <w:t>- wynagrodzenie pracowników</w:t>
      </w:r>
      <w:r>
        <w:rPr>
          <w:rFonts w:ascii="Times New Roman" w:hAnsi="Times New Roman" w:cs="Times New Roman"/>
        </w:rPr>
        <w:t>, fundusz świadczeń socjalnych</w:t>
      </w:r>
      <w:r w:rsidR="00117922">
        <w:rPr>
          <w:rFonts w:ascii="Times New Roman" w:hAnsi="Times New Roman" w:cs="Times New Roman"/>
        </w:rPr>
        <w:t xml:space="preserve">                                              44 609,77 zł</w:t>
      </w:r>
    </w:p>
    <w:p w:rsidR="000A66C8" w:rsidRDefault="000A66C8" w:rsidP="00BD62EE">
      <w:pPr>
        <w:spacing w:after="0" w:line="360" w:lineRule="auto"/>
        <w:jc w:val="both"/>
        <w:rPr>
          <w:rFonts w:ascii="Times New Roman" w:hAnsi="Times New Roman" w:cs="Times New Roman"/>
        </w:rPr>
      </w:pPr>
      <w:r w:rsidRPr="004C2F93">
        <w:rPr>
          <w:rFonts w:ascii="Times New Roman" w:hAnsi="Times New Roman" w:cs="Times New Roman"/>
        </w:rPr>
        <w:t>-</w:t>
      </w:r>
      <w:r>
        <w:rPr>
          <w:rFonts w:ascii="Times New Roman" w:hAnsi="Times New Roman" w:cs="Times New Roman"/>
        </w:rPr>
        <w:t xml:space="preserve"> </w:t>
      </w:r>
      <w:r w:rsidRPr="004C2F93">
        <w:rPr>
          <w:rFonts w:ascii="Times New Roman" w:hAnsi="Times New Roman" w:cs="Times New Roman"/>
        </w:rPr>
        <w:t>prowizja z tytułu inkasa</w:t>
      </w:r>
      <w:r w:rsidR="00117922">
        <w:rPr>
          <w:rFonts w:ascii="Times New Roman" w:hAnsi="Times New Roman" w:cs="Times New Roman"/>
        </w:rPr>
        <w:t xml:space="preserve">                                                                                                           8 934,00 zł</w:t>
      </w:r>
    </w:p>
    <w:p w:rsidR="00BD62EE" w:rsidRDefault="00BD62EE" w:rsidP="00BD62EE">
      <w:pPr>
        <w:spacing w:after="0" w:line="360" w:lineRule="auto"/>
        <w:jc w:val="both"/>
        <w:rPr>
          <w:rFonts w:ascii="Times New Roman" w:hAnsi="Times New Roman" w:cs="Times New Roman"/>
        </w:rPr>
      </w:pPr>
    </w:p>
    <w:p w:rsidR="00274E06" w:rsidRDefault="00274E06" w:rsidP="00BD62EE">
      <w:pPr>
        <w:spacing w:after="0" w:line="360" w:lineRule="auto"/>
        <w:jc w:val="both"/>
        <w:rPr>
          <w:rFonts w:ascii="Times New Roman" w:hAnsi="Times New Roman" w:cs="Times New Roman"/>
        </w:rPr>
      </w:pPr>
    </w:p>
    <w:p w:rsidR="00274E06" w:rsidRDefault="00274E06" w:rsidP="00BD62EE">
      <w:pPr>
        <w:spacing w:after="0" w:line="360" w:lineRule="auto"/>
        <w:jc w:val="both"/>
        <w:rPr>
          <w:rFonts w:ascii="Times New Roman" w:hAnsi="Times New Roman" w:cs="Times New Roman"/>
        </w:rPr>
      </w:pPr>
    </w:p>
    <w:p w:rsidR="00274E06" w:rsidRPr="004C2F93" w:rsidRDefault="00274E06" w:rsidP="00BD62EE">
      <w:pPr>
        <w:spacing w:after="0" w:line="360" w:lineRule="auto"/>
        <w:jc w:val="both"/>
        <w:rPr>
          <w:rFonts w:ascii="Times New Roman" w:hAnsi="Times New Roman" w:cs="Times New Roman"/>
        </w:rPr>
      </w:pPr>
    </w:p>
    <w:p w:rsidR="00BD62EE" w:rsidRDefault="00BD62EE" w:rsidP="00BD62EE">
      <w:pPr>
        <w:tabs>
          <w:tab w:val="left" w:pos="6810"/>
        </w:tabs>
        <w:spacing w:line="360" w:lineRule="auto"/>
        <w:jc w:val="both"/>
        <w:rPr>
          <w:rFonts w:ascii="Times New Roman" w:hAnsi="Times New Roman" w:cs="Times New Roman"/>
        </w:rPr>
      </w:pPr>
      <w:r>
        <w:rPr>
          <w:rFonts w:ascii="Times New Roman" w:hAnsi="Times New Roman" w:cs="Times New Roman"/>
        </w:rPr>
        <w:t>Sporządziła:</w:t>
      </w:r>
      <w:r>
        <w:rPr>
          <w:rFonts w:ascii="Times New Roman" w:hAnsi="Times New Roman" w:cs="Times New Roman"/>
        </w:rPr>
        <w:tab/>
        <w:t>Zatwierdził:</w:t>
      </w:r>
    </w:p>
    <w:p w:rsidR="00BD62EE" w:rsidRDefault="00BD62EE" w:rsidP="00BD62EE">
      <w:pPr>
        <w:tabs>
          <w:tab w:val="left" w:pos="6105"/>
        </w:tabs>
        <w:spacing w:line="360" w:lineRule="auto"/>
        <w:jc w:val="both"/>
        <w:rPr>
          <w:rFonts w:ascii="Times New Roman" w:hAnsi="Times New Roman" w:cs="Times New Roman"/>
        </w:rPr>
      </w:pPr>
      <w:r>
        <w:rPr>
          <w:rFonts w:ascii="Times New Roman" w:hAnsi="Times New Roman" w:cs="Times New Roman"/>
        </w:rPr>
        <w:t xml:space="preserve">                                                                                            </w:t>
      </w:r>
    </w:p>
    <w:p w:rsidR="00274E06" w:rsidRDefault="00274E06" w:rsidP="00274E06">
      <w:pPr>
        <w:spacing w:after="0"/>
      </w:pPr>
    </w:p>
    <w:p w:rsidR="00274E06" w:rsidRDefault="00274E06" w:rsidP="00274E06">
      <w:pPr>
        <w:tabs>
          <w:tab w:val="left" w:pos="6585"/>
        </w:tabs>
        <w:spacing w:after="0"/>
      </w:pPr>
      <w:r>
        <w:t>Karolina Chmiel</w:t>
      </w:r>
      <w:r>
        <w:tab/>
        <w:t xml:space="preserve">Wojciech </w:t>
      </w:r>
      <w:proofErr w:type="spellStart"/>
      <w:r>
        <w:t>Pęczkiewicz</w:t>
      </w:r>
      <w:proofErr w:type="spellEnd"/>
      <w:r>
        <w:t xml:space="preserve"> </w:t>
      </w:r>
    </w:p>
    <w:p w:rsidR="00274E06" w:rsidRDefault="00274E06" w:rsidP="00274E06">
      <w:pPr>
        <w:tabs>
          <w:tab w:val="left" w:pos="6585"/>
        </w:tabs>
        <w:spacing w:after="0"/>
        <w:ind w:firstLine="6585"/>
      </w:pPr>
      <w:bookmarkStart w:id="0" w:name="_GoBack"/>
      <w:bookmarkEnd w:id="0"/>
      <w:r>
        <w:t>Zastępca Wójta</w:t>
      </w:r>
    </w:p>
    <w:sectPr w:rsidR="00274E0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FB6" w:rsidRDefault="00EB1FB6" w:rsidP="00BD62EE">
      <w:pPr>
        <w:spacing w:after="0" w:line="240" w:lineRule="auto"/>
      </w:pPr>
      <w:r>
        <w:separator/>
      </w:r>
    </w:p>
  </w:endnote>
  <w:endnote w:type="continuationSeparator" w:id="0">
    <w:p w:rsidR="00EB1FB6" w:rsidRDefault="00EB1FB6" w:rsidP="00BD6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2EE" w:rsidRDefault="00BD62EE" w:rsidP="00BD62EE">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FB6" w:rsidRDefault="00EB1FB6" w:rsidP="00BD62EE">
      <w:pPr>
        <w:spacing w:after="0" w:line="240" w:lineRule="auto"/>
      </w:pPr>
      <w:r>
        <w:separator/>
      </w:r>
    </w:p>
  </w:footnote>
  <w:footnote w:type="continuationSeparator" w:id="0">
    <w:p w:rsidR="00EB1FB6" w:rsidRDefault="00EB1FB6" w:rsidP="00BD62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91D92"/>
    <w:multiLevelType w:val="hybridMultilevel"/>
    <w:tmpl w:val="96EAFB3A"/>
    <w:lvl w:ilvl="0" w:tplc="C92632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BC4ACD"/>
    <w:multiLevelType w:val="hybridMultilevel"/>
    <w:tmpl w:val="D5B62EBA"/>
    <w:lvl w:ilvl="0" w:tplc="4AC86C1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2B9F1E82"/>
    <w:multiLevelType w:val="hybridMultilevel"/>
    <w:tmpl w:val="611CF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04404EF"/>
    <w:multiLevelType w:val="multilevel"/>
    <w:tmpl w:val="300ED81E"/>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C8"/>
    <w:rsid w:val="00002C90"/>
    <w:rsid w:val="000555B2"/>
    <w:rsid w:val="00093881"/>
    <w:rsid w:val="000A66C8"/>
    <w:rsid w:val="00117922"/>
    <w:rsid w:val="00124C96"/>
    <w:rsid w:val="001D4493"/>
    <w:rsid w:val="00262113"/>
    <w:rsid w:val="00274E06"/>
    <w:rsid w:val="002B4BAF"/>
    <w:rsid w:val="003674E5"/>
    <w:rsid w:val="004D5E96"/>
    <w:rsid w:val="00784CD6"/>
    <w:rsid w:val="00792C4C"/>
    <w:rsid w:val="0084358E"/>
    <w:rsid w:val="008439B7"/>
    <w:rsid w:val="009941EB"/>
    <w:rsid w:val="009C71A9"/>
    <w:rsid w:val="00A130BF"/>
    <w:rsid w:val="00A37BD6"/>
    <w:rsid w:val="00A82E93"/>
    <w:rsid w:val="00BA2308"/>
    <w:rsid w:val="00BB1DF7"/>
    <w:rsid w:val="00BD62EE"/>
    <w:rsid w:val="00C11FDC"/>
    <w:rsid w:val="00D35BBB"/>
    <w:rsid w:val="00D749DE"/>
    <w:rsid w:val="00E5646D"/>
    <w:rsid w:val="00EB1FB6"/>
    <w:rsid w:val="00EB7CB6"/>
    <w:rsid w:val="00EC7058"/>
    <w:rsid w:val="00F65DBE"/>
    <w:rsid w:val="00F730C1"/>
    <w:rsid w:val="00F7580E"/>
    <w:rsid w:val="00FA5422"/>
    <w:rsid w:val="00FC3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11CBB-5394-42E6-86D7-AD81E358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66C8"/>
    <w:pPr>
      <w:spacing w:after="200" w:line="276" w:lineRule="auto"/>
    </w:pPr>
  </w:style>
  <w:style w:type="paragraph" w:styleId="Nagwek2">
    <w:name w:val="heading 2"/>
    <w:basedOn w:val="Normalny"/>
    <w:next w:val="Normalny"/>
    <w:link w:val="Nagwek2Znak"/>
    <w:uiPriority w:val="9"/>
    <w:unhideWhenUsed/>
    <w:qFormat/>
    <w:rsid w:val="000A66C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0A66C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A66C8"/>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0A66C8"/>
    <w:rPr>
      <w:rFonts w:asciiTheme="majorHAnsi" w:eastAsiaTheme="majorEastAsia" w:hAnsiTheme="majorHAnsi" w:cstheme="majorBidi"/>
      <w:b/>
      <w:bCs/>
      <w:color w:val="5B9BD5" w:themeColor="accent1"/>
    </w:rPr>
  </w:style>
  <w:style w:type="paragraph" w:styleId="NormalnyWeb">
    <w:name w:val="Normal (Web)"/>
    <w:basedOn w:val="Normalny"/>
    <w:uiPriority w:val="99"/>
    <w:unhideWhenUsed/>
    <w:rsid w:val="000A66C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A66C8"/>
    <w:pPr>
      <w:ind w:left="720"/>
      <w:contextualSpacing/>
    </w:pPr>
  </w:style>
  <w:style w:type="paragraph" w:styleId="Tekstdymka">
    <w:name w:val="Balloon Text"/>
    <w:basedOn w:val="Normalny"/>
    <w:link w:val="TekstdymkaZnak"/>
    <w:uiPriority w:val="99"/>
    <w:semiHidden/>
    <w:unhideWhenUsed/>
    <w:rsid w:val="000938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881"/>
    <w:rPr>
      <w:rFonts w:ascii="Segoe UI" w:hAnsi="Segoe UI" w:cs="Segoe UI"/>
      <w:sz w:val="18"/>
      <w:szCs w:val="18"/>
    </w:rPr>
  </w:style>
  <w:style w:type="paragraph" w:styleId="Nagwek">
    <w:name w:val="header"/>
    <w:basedOn w:val="Normalny"/>
    <w:link w:val="NagwekZnak"/>
    <w:uiPriority w:val="99"/>
    <w:unhideWhenUsed/>
    <w:rsid w:val="00BD62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62EE"/>
  </w:style>
  <w:style w:type="paragraph" w:styleId="Stopka">
    <w:name w:val="footer"/>
    <w:basedOn w:val="Normalny"/>
    <w:link w:val="StopkaZnak"/>
    <w:uiPriority w:val="99"/>
    <w:unhideWhenUsed/>
    <w:rsid w:val="00BD62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6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i="0" baseline="0"/>
              <a:t>Odpady komunalne odebrane z terenu Gminy Pierzchnica w 2017r</a:t>
            </a:r>
            <a:r>
              <a:rPr lang="en-US"/>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2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8382604800220545"/>
          <c:w val="0.8099436266118909"/>
          <c:h val="0.61627710102976729"/>
        </c:manualLayout>
      </c:layout>
      <c:pie3DChart>
        <c:varyColors val="1"/>
        <c:ser>
          <c:idx val="0"/>
          <c:order val="0"/>
          <c:tx>
            <c:strRef>
              <c:f>Arkusz1!$B$1</c:f>
              <c:strCache>
                <c:ptCount val="1"/>
                <c:pt idx="0">
                  <c:v>Odpady komunalne odebrane z terenu Gminy Pierzchnica w 2017r.</c:v>
                </c:pt>
              </c:strCache>
            </c:strRef>
          </c:tx>
          <c:dPt>
            <c:idx val="0"/>
            <c:bubble3D val="0"/>
            <c:spPr>
              <a:solidFill>
                <a:srgbClr val="96EEEC"/>
              </a:solidFill>
              <a:ln w="25400">
                <a:solidFill>
                  <a:schemeClr val="lt1"/>
                </a:solidFill>
              </a:ln>
              <a:effectLst/>
              <a:sp3d contourW="25400">
                <a:contourClr>
                  <a:schemeClr val="lt1"/>
                </a:contourClr>
              </a:sp3d>
            </c:spPr>
          </c:dPt>
          <c:dPt>
            <c:idx val="1"/>
            <c:bubble3D val="0"/>
            <c:spPr>
              <a:solidFill>
                <a:srgbClr val="BBA1D7"/>
              </a:solidFill>
              <a:ln w="25400">
                <a:solidFill>
                  <a:schemeClr val="lt1"/>
                </a:solidFill>
              </a:ln>
              <a:effectLst/>
              <a:sp3d contourW="25400">
                <a:contourClr>
                  <a:schemeClr val="lt1"/>
                </a:contourClr>
              </a:sp3d>
            </c:spPr>
          </c:dPt>
          <c:dPt>
            <c:idx val="2"/>
            <c:bubble3D val="0"/>
            <c:spPr>
              <a:solidFill>
                <a:srgbClr val="92DA86"/>
              </a:solidFill>
              <a:ln w="25400">
                <a:solidFill>
                  <a:schemeClr val="lt1"/>
                </a:solidFill>
              </a:ln>
              <a:effectLst/>
              <a:sp3d contourW="25400">
                <a:contourClr>
                  <a:schemeClr val="lt1"/>
                </a:contourClr>
              </a:sp3d>
            </c:spPr>
          </c:dPt>
          <c:dPt>
            <c:idx val="3"/>
            <c:bubble3D val="0"/>
            <c:spPr>
              <a:solidFill>
                <a:srgbClr val="FFFF66"/>
              </a:solidFill>
              <a:ln w="25400">
                <a:solidFill>
                  <a:schemeClr val="lt1"/>
                </a:solidFill>
              </a:ln>
              <a:effectLst/>
              <a:sp3d contourW="25400">
                <a:contourClr>
                  <a:schemeClr val="lt1"/>
                </a:contourClr>
              </a:sp3d>
            </c:spPr>
          </c:dPt>
          <c:dPt>
            <c:idx val="4"/>
            <c:bubble3D val="0"/>
            <c:spPr>
              <a:solidFill>
                <a:schemeClr val="bg1">
                  <a:lumMod val="65000"/>
                </a:schemeClr>
              </a:solidFill>
              <a:ln w="25400">
                <a:solidFill>
                  <a:schemeClr val="lt1"/>
                </a:solidFill>
              </a:ln>
              <a:effectLst/>
              <a:sp3d contourW="25400">
                <a:contourClr>
                  <a:schemeClr val="lt1"/>
                </a:contourClr>
              </a:sp3d>
            </c:spPr>
          </c:dPt>
          <c:dPt>
            <c:idx val="5"/>
            <c:bubble3D val="0"/>
            <c:spPr>
              <a:solidFill>
                <a:srgbClr val="FF66FF"/>
              </a:solidFill>
              <a:ln w="25400">
                <a:solidFill>
                  <a:schemeClr val="lt1"/>
                </a:solidFill>
              </a:ln>
              <a:effectLst/>
              <a:sp3d contourW="25400">
                <a:contourClr>
                  <a:schemeClr val="lt1"/>
                </a:contourClr>
              </a:sp3d>
            </c:spPr>
          </c:dPt>
          <c:dPt>
            <c:idx val="6"/>
            <c:bubble3D val="0"/>
            <c:spPr>
              <a:solidFill>
                <a:srgbClr val="FF993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estFit"/>
            <c:showLegendKey val="0"/>
            <c:showVal val="1"/>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Arkusz1!$A$2:$A$8</c:f>
              <c:strCache>
                <c:ptCount val="7"/>
                <c:pt idx="0">
                  <c:v>zmieszane odpady komunalne 233,42 Mg</c:v>
                </c:pt>
                <c:pt idx="1">
                  <c:v>tworzywa sztuczne 90,2 Mg</c:v>
                </c:pt>
                <c:pt idx="2">
                  <c:v>szkło 84,7 Mg</c:v>
                </c:pt>
                <c:pt idx="3">
                  <c:v>zmieszane odpady opakowaniowe 116,9 Mg</c:v>
                </c:pt>
                <c:pt idx="4">
                  <c:v>odpady poremontowe 4,44 Mg</c:v>
                </c:pt>
                <c:pt idx="5">
                  <c:v>metale 3,9 Mg</c:v>
                </c:pt>
                <c:pt idx="6">
                  <c:v>pozostałe 24.915 Mg</c:v>
                </c:pt>
              </c:strCache>
            </c:strRef>
          </c:cat>
          <c:val>
            <c:numRef>
              <c:f>Arkusz1!$B$2:$B$8</c:f>
              <c:numCache>
                <c:formatCode>General</c:formatCode>
                <c:ptCount val="7"/>
                <c:pt idx="0">
                  <c:v>233.42</c:v>
                </c:pt>
                <c:pt idx="1">
                  <c:v>90.2</c:v>
                </c:pt>
                <c:pt idx="2">
                  <c:v>84.7</c:v>
                </c:pt>
                <c:pt idx="3">
                  <c:v>116.9</c:v>
                </c:pt>
                <c:pt idx="4">
                  <c:v>4.4400000000000004</c:v>
                </c:pt>
                <c:pt idx="5">
                  <c:v>3.9</c:v>
                </c:pt>
                <c:pt idx="6">
                  <c:v>24.914999999999999</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3662145057097828"/>
          <c:y val="0.1492509898977733"/>
          <c:w val="0.25706181602463951"/>
          <c:h val="0.73894601606921517"/>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C64BD-0E0C-4779-BDD8-88DB3877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1512</Words>
  <Characters>9076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Karolina</cp:lastModifiedBy>
  <cp:revision>4</cp:revision>
  <cp:lastPrinted>2019-02-27T13:16:00Z</cp:lastPrinted>
  <dcterms:created xsi:type="dcterms:W3CDTF">2018-04-09T13:08:00Z</dcterms:created>
  <dcterms:modified xsi:type="dcterms:W3CDTF">2019-02-27T13:23:00Z</dcterms:modified>
</cp:coreProperties>
</file>